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7F" w:rsidRDefault="00CE687F">
      <w:pPr>
        <w:rPr>
          <w:rFonts w:ascii="Calibri" w:hAnsi="Calibri"/>
        </w:rPr>
      </w:pPr>
    </w:p>
    <w:p w:rsidR="000D0505" w:rsidRDefault="000D0505">
      <w:pPr>
        <w:rPr>
          <w:rFonts w:ascii="Calibri" w:hAnsi="Calibri"/>
        </w:rPr>
      </w:pPr>
    </w:p>
    <w:p w:rsidR="000D0505" w:rsidRPr="00A83F5A" w:rsidRDefault="000D0505">
      <w:pPr>
        <w:rPr>
          <w:rFonts w:ascii="Calibri" w:hAnsi="Calibri"/>
        </w:rPr>
      </w:pPr>
    </w:p>
    <w:p w:rsidR="00CE687F" w:rsidRPr="00A83F5A" w:rsidRDefault="00CE687F">
      <w:pPr>
        <w:rPr>
          <w:rFonts w:ascii="Calibri" w:hAnsi="Calibri"/>
        </w:rPr>
      </w:pPr>
    </w:p>
    <w:p w:rsidR="00CE687F" w:rsidRPr="00A83F5A" w:rsidRDefault="00CE687F">
      <w:pPr>
        <w:rPr>
          <w:rFonts w:ascii="Calibri" w:hAnsi="Calibri"/>
        </w:rPr>
      </w:pPr>
    </w:p>
    <w:p w:rsidR="00CE687F" w:rsidRPr="00A83F5A" w:rsidRDefault="00CE687F">
      <w:pPr>
        <w:rPr>
          <w:rFonts w:ascii="Calibri" w:hAnsi="Calibri"/>
        </w:rPr>
      </w:pPr>
    </w:p>
    <w:p w:rsidR="00CE687F" w:rsidRPr="00A83F5A" w:rsidRDefault="00CE687F">
      <w:pPr>
        <w:rPr>
          <w:rFonts w:ascii="Calibri" w:hAnsi="Calibri"/>
        </w:rPr>
      </w:pPr>
    </w:p>
    <w:p w:rsidR="00CE687F" w:rsidRPr="00A83F5A" w:rsidRDefault="00CE687F">
      <w:pPr>
        <w:rPr>
          <w:rFonts w:ascii="Calibri" w:hAnsi="Calibri"/>
        </w:rPr>
      </w:pPr>
    </w:p>
    <w:p w:rsidR="00CE687F" w:rsidRPr="00A83F5A" w:rsidRDefault="00CE687F">
      <w:pPr>
        <w:rPr>
          <w:rFonts w:ascii="Calibri" w:hAnsi="Calibri"/>
        </w:rPr>
      </w:pPr>
    </w:p>
    <w:p w:rsidR="00CE687F" w:rsidRPr="00A83F5A" w:rsidRDefault="00CE687F">
      <w:pPr>
        <w:rPr>
          <w:rFonts w:ascii="Calibri" w:hAnsi="Calibri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005"/>
      </w:tblGrid>
      <w:tr w:rsidR="00E77C20" w:rsidRPr="00E77C20" w:rsidTr="00BA65AA">
        <w:tc>
          <w:tcPr>
            <w:tcW w:w="9210" w:type="dxa"/>
            <w:shd w:val="clear" w:color="auto" w:fill="FBD4B4"/>
          </w:tcPr>
          <w:p w:rsidR="00CE687F" w:rsidRPr="00B94111" w:rsidRDefault="000373B2" w:rsidP="000373B2">
            <w:pPr>
              <w:pStyle w:val="Corpodetexto"/>
              <w:spacing w:before="360" w:after="360" w:line="240" w:lineRule="auto"/>
              <w:jc w:val="center"/>
              <w:rPr>
                <w:rFonts w:ascii="Calibri" w:hAnsi="Calibri"/>
                <w:b/>
                <w:caps/>
                <w:sz w:val="36"/>
                <w:szCs w:val="36"/>
              </w:rPr>
            </w:pPr>
            <w:r w:rsidRPr="00B94111">
              <w:rPr>
                <w:rFonts w:ascii="Calibri" w:hAnsi="Calibri"/>
                <w:b/>
                <w:caps/>
                <w:sz w:val="36"/>
                <w:szCs w:val="36"/>
              </w:rPr>
              <w:t xml:space="preserve">Plano </w:t>
            </w:r>
            <w:r w:rsidR="00CE687F" w:rsidRPr="00B94111">
              <w:rPr>
                <w:rFonts w:ascii="Calibri" w:hAnsi="Calibri"/>
                <w:b/>
                <w:caps/>
                <w:sz w:val="36"/>
                <w:szCs w:val="36"/>
              </w:rPr>
              <w:t>para implementar a CAF</w:t>
            </w:r>
          </w:p>
        </w:tc>
      </w:tr>
    </w:tbl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A83F5A">
        <w:rPr>
          <w:rFonts w:ascii="Calibri" w:hAnsi="Calibri"/>
          <w:b/>
          <w:sz w:val="32"/>
          <w:szCs w:val="32"/>
        </w:rPr>
        <w:t>[Identificar o nome do serviço]</w:t>
      </w: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435411" w:rsidRPr="00A83F5A" w:rsidRDefault="00435411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435411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A83F5A">
        <w:rPr>
          <w:rFonts w:ascii="Calibri" w:hAnsi="Calibri"/>
          <w:b/>
          <w:sz w:val="32"/>
          <w:szCs w:val="32"/>
        </w:rPr>
        <w:t>[inserir data]</w:t>
      </w:r>
    </w:p>
    <w:p w:rsidR="00435411" w:rsidRPr="00A83F5A" w:rsidRDefault="00435411" w:rsidP="00435411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435411" w:rsidRPr="00A83F5A" w:rsidRDefault="00435411" w:rsidP="00435411">
      <w:pPr>
        <w:jc w:val="center"/>
        <w:rPr>
          <w:rFonts w:ascii="Calibri" w:hAnsi="Calibri"/>
        </w:rPr>
      </w:pPr>
    </w:p>
    <w:p w:rsidR="00435411" w:rsidRPr="00A83F5A" w:rsidRDefault="00435411" w:rsidP="00435411">
      <w:pPr>
        <w:jc w:val="center"/>
        <w:rPr>
          <w:rFonts w:ascii="Calibri" w:hAnsi="Calibri"/>
        </w:rPr>
      </w:pPr>
    </w:p>
    <w:p w:rsidR="00435411" w:rsidRPr="00865F5B" w:rsidRDefault="00435411" w:rsidP="00435411">
      <w:pPr>
        <w:jc w:val="center"/>
        <w:rPr>
          <w:rFonts w:ascii="Calibri" w:hAnsi="Calibri"/>
          <w:b/>
        </w:rPr>
      </w:pPr>
      <w:r w:rsidRPr="00CF71DA">
        <w:rPr>
          <w:rFonts w:ascii="Calibri" w:hAnsi="Calibri"/>
          <w:b/>
          <w:highlight w:val="yellow"/>
        </w:rPr>
        <w:t>Modelo – adaptar e acrescentar o que for necessário</w:t>
      </w:r>
    </w:p>
    <w:p w:rsidR="00DD186D" w:rsidRPr="00F11D10" w:rsidRDefault="00435411" w:rsidP="00F11D10">
      <w:pPr>
        <w:numPr>
          <w:ilvl w:val="0"/>
          <w:numId w:val="5"/>
        </w:numPr>
        <w:spacing w:before="240" w:after="240"/>
        <w:ind w:left="357" w:hanging="357"/>
        <w:rPr>
          <w:rFonts w:ascii="Calibri" w:hAnsi="Calibri"/>
          <w:b/>
          <w:caps/>
        </w:rPr>
      </w:pPr>
      <w:r w:rsidRPr="00A83F5A">
        <w:rPr>
          <w:rFonts w:ascii="Calibri" w:hAnsi="Calibri"/>
          <w:b/>
          <w:sz w:val="32"/>
          <w:szCs w:val="32"/>
        </w:rPr>
        <w:br w:type="page"/>
      </w:r>
      <w:r w:rsidR="00CE687F" w:rsidRPr="00CF71DA">
        <w:rPr>
          <w:rFonts w:ascii="Calibri" w:hAnsi="Calibri" w:cs="Arial"/>
          <w:b/>
          <w:caps/>
          <w:sz w:val="28"/>
          <w:szCs w:val="28"/>
        </w:rPr>
        <w:lastRenderedPageBreak/>
        <w:t>Objetivos</w:t>
      </w:r>
      <w:r w:rsidR="000D0505" w:rsidRPr="00CF71DA">
        <w:rPr>
          <w:rFonts w:ascii="Calibri" w:hAnsi="Calibri" w:cs="Arial"/>
          <w:b/>
          <w:caps/>
          <w:sz w:val="28"/>
          <w:szCs w:val="28"/>
        </w:rPr>
        <w:t xml:space="preserve"> </w:t>
      </w:r>
    </w:p>
    <w:p w:rsidR="00CE687F" w:rsidRPr="00907FEF" w:rsidRDefault="00973949" w:rsidP="00CE687F">
      <w:pPr>
        <w:rPr>
          <w:rFonts w:ascii="Calibri" w:hAnsi="Calibri" w:cs="Arial"/>
        </w:rPr>
      </w:pPr>
      <w:r w:rsidRPr="00A83F5A">
        <w:rPr>
          <w:rFonts w:ascii="Calibri" w:hAnsi="Calibri" w:cs="Arial"/>
        </w:rPr>
        <w:t>[</w:t>
      </w:r>
      <w:r w:rsidR="00CE687F" w:rsidRPr="00A83F5A">
        <w:rPr>
          <w:rFonts w:ascii="Calibri" w:hAnsi="Calibri" w:cs="Arial"/>
        </w:rPr>
        <w:t xml:space="preserve">Definir quais são os </w:t>
      </w:r>
      <w:proofErr w:type="spellStart"/>
      <w:r w:rsidR="00CE687F" w:rsidRPr="00A83F5A">
        <w:rPr>
          <w:rFonts w:ascii="Calibri" w:hAnsi="Calibri" w:cs="Arial"/>
        </w:rPr>
        <w:t>objetivos</w:t>
      </w:r>
      <w:proofErr w:type="spellEnd"/>
      <w:r w:rsidR="00CE687F" w:rsidRPr="00A83F5A">
        <w:rPr>
          <w:rFonts w:ascii="Calibri" w:hAnsi="Calibri" w:cs="Arial"/>
        </w:rPr>
        <w:t xml:space="preserve"> do </w:t>
      </w:r>
      <w:proofErr w:type="spellStart"/>
      <w:r w:rsidR="00CE687F" w:rsidRPr="00A83F5A">
        <w:rPr>
          <w:rFonts w:ascii="Calibri" w:hAnsi="Calibri" w:cs="Arial"/>
        </w:rPr>
        <w:t>projeto</w:t>
      </w:r>
      <w:proofErr w:type="spellEnd"/>
      <w:r w:rsidR="00BE3286" w:rsidRPr="00A83F5A">
        <w:rPr>
          <w:rFonts w:ascii="Calibri" w:hAnsi="Calibri" w:cs="Arial"/>
        </w:rPr>
        <w:t xml:space="preserve"> de aplicação da CAF na organização.</w:t>
      </w:r>
      <w:r w:rsidRPr="00907FEF">
        <w:rPr>
          <w:rFonts w:ascii="Calibri" w:hAnsi="Calibri" w:cs="Arial"/>
        </w:rPr>
        <w:t>]</w:t>
      </w:r>
    </w:p>
    <w:p w:rsidR="00CE687F" w:rsidRPr="00A83F5A" w:rsidRDefault="00CE687F" w:rsidP="000C71EA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A83F5A">
        <w:rPr>
          <w:rFonts w:ascii="Calibri" w:hAnsi="Calibri" w:cs="Arial"/>
          <w:b/>
          <w:caps/>
          <w:sz w:val="28"/>
          <w:szCs w:val="28"/>
        </w:rPr>
        <w:t>âmbito da autoavaliação</w:t>
      </w:r>
    </w:p>
    <w:p w:rsidR="00CE687F" w:rsidRPr="00A83F5A" w:rsidRDefault="00973949" w:rsidP="00CE687F">
      <w:pPr>
        <w:rPr>
          <w:rFonts w:ascii="Calibri" w:hAnsi="Calibri" w:cs="Arial"/>
        </w:rPr>
      </w:pPr>
      <w:r w:rsidRPr="00A83F5A">
        <w:rPr>
          <w:rFonts w:ascii="Calibri" w:hAnsi="Calibri" w:cs="Arial"/>
        </w:rPr>
        <w:t>[</w:t>
      </w:r>
      <w:r w:rsidR="00CE687F" w:rsidRPr="00A83F5A">
        <w:rPr>
          <w:rFonts w:ascii="Calibri" w:hAnsi="Calibri" w:cs="Arial"/>
        </w:rPr>
        <w:t>Identificar o nível organizacional em que a CAF ser</w:t>
      </w:r>
      <w:r w:rsidR="00BE3286" w:rsidRPr="00A83F5A">
        <w:rPr>
          <w:rFonts w:ascii="Calibri" w:hAnsi="Calibri" w:cs="Arial"/>
        </w:rPr>
        <w:t xml:space="preserve">á aplicada: </w:t>
      </w:r>
      <w:r w:rsidR="00CE687F" w:rsidRPr="00A83F5A">
        <w:rPr>
          <w:rFonts w:ascii="Calibri" w:hAnsi="Calibri" w:cs="Arial"/>
        </w:rPr>
        <w:t xml:space="preserve">toda a organização </w:t>
      </w:r>
      <w:r w:rsidR="00BE3286" w:rsidRPr="00A83F5A">
        <w:rPr>
          <w:rFonts w:ascii="Calibri" w:hAnsi="Calibri" w:cs="Arial"/>
        </w:rPr>
        <w:t>ou uma</w:t>
      </w:r>
      <w:r w:rsidR="00C679F6">
        <w:rPr>
          <w:rFonts w:ascii="Calibri" w:hAnsi="Calibri" w:cs="Arial"/>
        </w:rPr>
        <w:t xml:space="preserve"> unidade orgânica. Se incidir numa</w:t>
      </w:r>
      <w:r w:rsidR="00BE3286" w:rsidRPr="00A83F5A">
        <w:rPr>
          <w:rFonts w:ascii="Calibri" w:hAnsi="Calibri" w:cs="Arial"/>
        </w:rPr>
        <w:t xml:space="preserve"> UO</w:t>
      </w:r>
      <w:r w:rsidR="00C679F6">
        <w:rPr>
          <w:rFonts w:ascii="Calibri" w:hAnsi="Calibri" w:cs="Arial"/>
        </w:rPr>
        <w:t>,</w:t>
      </w:r>
      <w:r w:rsidR="00BE3286" w:rsidRPr="00A83F5A">
        <w:rPr>
          <w:rFonts w:ascii="Calibri" w:hAnsi="Calibri" w:cs="Arial"/>
        </w:rPr>
        <w:t xml:space="preserve"> identificar o seu posicionamento na estrutura global da organização (se for necessá</w:t>
      </w:r>
      <w:r w:rsidR="0024352B" w:rsidRPr="00A83F5A">
        <w:rPr>
          <w:rFonts w:ascii="Calibri" w:hAnsi="Calibri" w:cs="Arial"/>
        </w:rPr>
        <w:t>rio, ilustrar com organograma).</w:t>
      </w:r>
      <w:r w:rsidRPr="00A83F5A">
        <w:rPr>
          <w:rFonts w:ascii="Calibri" w:hAnsi="Calibri" w:cs="Arial"/>
        </w:rPr>
        <w:t>]</w:t>
      </w:r>
    </w:p>
    <w:p w:rsidR="00BE3286" w:rsidRPr="00A83F5A" w:rsidRDefault="00BE3286" w:rsidP="000C71EA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A83F5A">
        <w:rPr>
          <w:rFonts w:ascii="Calibri" w:hAnsi="Calibri" w:cs="Arial"/>
          <w:b/>
          <w:caps/>
          <w:sz w:val="28"/>
          <w:szCs w:val="28"/>
        </w:rPr>
        <w:t>Metodologia</w:t>
      </w:r>
    </w:p>
    <w:p w:rsidR="00C73282" w:rsidRPr="00CF71DA" w:rsidRDefault="00AA5508" w:rsidP="00973949">
      <w:pPr>
        <w:numPr>
          <w:ilvl w:val="1"/>
          <w:numId w:val="13"/>
        </w:numPr>
        <w:spacing w:before="120" w:after="120"/>
        <w:ind w:left="703" w:hanging="465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Principais atividades do projeto</w:t>
      </w:r>
    </w:p>
    <w:p w:rsidR="00383C9F" w:rsidRDefault="0024352B" w:rsidP="00CE687F">
      <w:pPr>
        <w:pStyle w:val="Corpodetexto"/>
        <w:spacing w:before="0" w:after="0" w:line="240" w:lineRule="auto"/>
        <w:rPr>
          <w:rFonts w:ascii="Calibri" w:hAnsi="Calibri" w:cs="Arial"/>
          <w:sz w:val="24"/>
        </w:rPr>
      </w:pPr>
      <w:r w:rsidRPr="00D4505A">
        <w:rPr>
          <w:rFonts w:ascii="Calibri" w:hAnsi="Calibri" w:cs="Arial"/>
          <w:sz w:val="24"/>
        </w:rPr>
        <w:t xml:space="preserve">[Seguir a </w:t>
      </w:r>
      <w:r w:rsidR="009E1B55" w:rsidRPr="00D4505A">
        <w:rPr>
          <w:rFonts w:ascii="Calibri" w:hAnsi="Calibri" w:cs="Arial"/>
          <w:sz w:val="24"/>
        </w:rPr>
        <w:t xml:space="preserve">metodologia </w:t>
      </w:r>
      <w:r w:rsidR="00156E1A" w:rsidRPr="00D4505A">
        <w:rPr>
          <w:rFonts w:ascii="Calibri" w:hAnsi="Calibri" w:cs="Arial"/>
          <w:sz w:val="24"/>
        </w:rPr>
        <w:t>descrita n</w:t>
      </w:r>
      <w:r w:rsidR="00865F5B" w:rsidRPr="00D4505A">
        <w:rPr>
          <w:rFonts w:ascii="Calibri" w:hAnsi="Calibri" w:cs="Arial"/>
          <w:sz w:val="24"/>
        </w:rPr>
        <w:t xml:space="preserve">o </w:t>
      </w:r>
      <w:r w:rsidR="00CB454A">
        <w:rPr>
          <w:rFonts w:ascii="Calibri" w:hAnsi="Calibri" w:cs="Arial"/>
          <w:sz w:val="24"/>
        </w:rPr>
        <w:t xml:space="preserve">referencial da CAF 2020, </w:t>
      </w:r>
      <w:r w:rsidR="00156E1A" w:rsidRPr="00D4505A">
        <w:rPr>
          <w:rFonts w:ascii="Calibri" w:hAnsi="Calibri" w:cs="Arial"/>
          <w:sz w:val="24"/>
        </w:rPr>
        <w:t xml:space="preserve">resumida </w:t>
      </w:r>
      <w:r w:rsidRPr="00D4505A">
        <w:rPr>
          <w:rFonts w:ascii="Calibri" w:hAnsi="Calibri" w:cs="Arial"/>
          <w:sz w:val="24"/>
        </w:rPr>
        <w:t>n</w:t>
      </w:r>
      <w:r w:rsidR="00865F5B" w:rsidRPr="00D4505A">
        <w:rPr>
          <w:rFonts w:ascii="Calibri" w:hAnsi="Calibri" w:cs="Arial"/>
          <w:sz w:val="24"/>
        </w:rPr>
        <w:t xml:space="preserve">a seguinte </w:t>
      </w:r>
      <w:r w:rsidRPr="00D4505A">
        <w:rPr>
          <w:rFonts w:ascii="Calibri" w:hAnsi="Calibri" w:cs="Arial"/>
          <w:sz w:val="24"/>
        </w:rPr>
        <w:t>t</w:t>
      </w:r>
      <w:r w:rsidR="00156E1A" w:rsidRPr="00D4505A">
        <w:rPr>
          <w:rFonts w:ascii="Calibri" w:hAnsi="Calibri" w:cs="Arial"/>
          <w:sz w:val="24"/>
        </w:rPr>
        <w:t>abela</w:t>
      </w:r>
      <w:r w:rsidRPr="00D4505A">
        <w:rPr>
          <w:rFonts w:ascii="Calibri" w:hAnsi="Calibri" w:cs="Arial"/>
          <w:sz w:val="24"/>
        </w:rPr>
        <w:t>]</w:t>
      </w:r>
    </w:p>
    <w:p w:rsidR="00CB454A" w:rsidRDefault="00CB454A" w:rsidP="00CE687F">
      <w:pPr>
        <w:pStyle w:val="Corpodetexto"/>
        <w:spacing w:before="0" w:after="0" w:line="240" w:lineRule="auto"/>
        <w:rPr>
          <w:rFonts w:ascii="Calibri" w:hAnsi="Calibri" w:cs="Arial"/>
          <w:sz w:val="24"/>
        </w:rPr>
      </w:pPr>
    </w:p>
    <w:tbl>
      <w:tblPr>
        <w:tblW w:w="0" w:type="auto"/>
        <w:tblInd w:w="1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472"/>
        <w:gridCol w:w="4080"/>
      </w:tblGrid>
      <w:tr w:rsidR="00CB454A" w:rsidTr="00CB454A"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4A" w:rsidRDefault="00CB454A">
            <w:pPr>
              <w:pStyle w:val="Corpodetexto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 Passos para a aplicação da CAF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Planear</w:t>
            </w:r>
            <w:r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autoavaliação</w:t>
            </w:r>
            <w:proofErr w:type="spellEnd"/>
          </w:p>
        </w:tc>
      </w:tr>
      <w:tr w:rsidR="00CB454A" w:rsidTr="00CB45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4A" w:rsidRDefault="00CB454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Criar</w:t>
            </w:r>
            <w:r>
              <w:rPr>
                <w:rFonts w:ascii="Calibri" w:hAnsi="Calibri"/>
                <w:sz w:val="20"/>
                <w:szCs w:val="20"/>
              </w:rPr>
              <w:t xml:space="preserve"> a equipa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autoavaliação</w:t>
            </w:r>
            <w:proofErr w:type="spellEnd"/>
          </w:p>
        </w:tc>
      </w:tr>
      <w:tr w:rsidR="00CB454A" w:rsidTr="00CB45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4A" w:rsidRDefault="00CB454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Divulgar</w:t>
            </w:r>
            <w:r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projeto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autoavaliação</w:t>
            </w:r>
            <w:proofErr w:type="spellEnd"/>
          </w:p>
        </w:tc>
      </w:tr>
      <w:tr w:rsidR="00CB454A" w:rsidTr="00CB45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4A" w:rsidRDefault="00CB454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Organizar a formação</w:t>
            </w:r>
          </w:p>
        </w:tc>
      </w:tr>
      <w:tr w:rsidR="00CB454A" w:rsidTr="00CB45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4A" w:rsidRDefault="00CB454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Realizar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autoavaliação</w:t>
            </w:r>
            <w:proofErr w:type="spellEnd"/>
          </w:p>
        </w:tc>
      </w:tr>
      <w:tr w:rsidR="00CB454A" w:rsidTr="00CB45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4A" w:rsidRDefault="00CB454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Elaborar o relatório da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autoavaliação</w:t>
            </w:r>
            <w:proofErr w:type="spellEnd"/>
          </w:p>
        </w:tc>
      </w:tr>
      <w:tr w:rsidR="00CB454A" w:rsidTr="00CB45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4A" w:rsidRDefault="00CB454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Elaborar o plano de melhorias</w:t>
            </w:r>
          </w:p>
        </w:tc>
      </w:tr>
      <w:tr w:rsidR="00CB454A" w:rsidTr="00CB45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4A" w:rsidRDefault="00CB454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Divulgar o plano de melhorias</w:t>
            </w:r>
          </w:p>
        </w:tc>
      </w:tr>
      <w:tr w:rsidR="00CB454A" w:rsidTr="00CB45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4A" w:rsidRDefault="00CB454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Implementar o plano de melhorias</w:t>
            </w:r>
          </w:p>
        </w:tc>
      </w:tr>
      <w:tr w:rsidR="00CB454A" w:rsidTr="00CB45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4A" w:rsidRDefault="00CB454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A" w:rsidRDefault="00CB454A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Planear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autoavaliação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seguinte</w:t>
            </w:r>
          </w:p>
        </w:tc>
      </w:tr>
    </w:tbl>
    <w:p w:rsidR="00BE3286" w:rsidRPr="00A83F5A" w:rsidRDefault="00BE3286" w:rsidP="00CE687F">
      <w:pPr>
        <w:pStyle w:val="Corpodetexto"/>
        <w:spacing w:before="0" w:after="0" w:line="240" w:lineRule="auto"/>
        <w:rPr>
          <w:rFonts w:ascii="Calibri" w:hAnsi="Calibri"/>
          <w:sz w:val="24"/>
        </w:rPr>
      </w:pPr>
    </w:p>
    <w:p w:rsidR="00BE3286" w:rsidRPr="00A83F5A" w:rsidRDefault="00BE3286" w:rsidP="00E77C20">
      <w:pPr>
        <w:numPr>
          <w:ilvl w:val="1"/>
          <w:numId w:val="13"/>
        </w:numPr>
        <w:spacing w:before="360" w:after="120"/>
        <w:ind w:left="703" w:hanging="465"/>
        <w:rPr>
          <w:rFonts w:ascii="Calibri" w:hAnsi="Calibri" w:cs="Arial"/>
          <w:b/>
          <w:caps/>
        </w:rPr>
      </w:pPr>
      <w:r w:rsidRPr="00A83F5A">
        <w:rPr>
          <w:rFonts w:ascii="Calibri" w:hAnsi="Calibri" w:cs="Arial"/>
          <w:b/>
          <w:caps/>
        </w:rPr>
        <w:t>Cronograma de execução do projeto</w:t>
      </w:r>
    </w:p>
    <w:p w:rsidR="008F694C" w:rsidRPr="00D4505A" w:rsidRDefault="00973949" w:rsidP="00973949">
      <w:pPr>
        <w:rPr>
          <w:rFonts w:ascii="Calibri" w:hAnsi="Calibri" w:cs="Arial"/>
        </w:rPr>
      </w:pPr>
      <w:r w:rsidRPr="00D4505A">
        <w:rPr>
          <w:rFonts w:ascii="Calibri" w:hAnsi="Calibri" w:cs="Arial"/>
        </w:rPr>
        <w:t>[</w:t>
      </w:r>
      <w:r w:rsidR="002E2E78">
        <w:rPr>
          <w:rFonts w:ascii="Calibri" w:hAnsi="Calibri" w:cs="Arial"/>
        </w:rPr>
        <w:t>exemplo</w:t>
      </w:r>
      <w:r w:rsidRPr="00D4505A">
        <w:rPr>
          <w:rFonts w:ascii="Calibri" w:hAnsi="Calibri" w:cs="Arial"/>
        </w:rPr>
        <w:t xml:space="preserve"> de cronograma </w:t>
      </w:r>
      <w:r w:rsidR="00CF71DA">
        <w:rPr>
          <w:rFonts w:ascii="Calibri" w:hAnsi="Calibri" w:cs="Arial"/>
        </w:rPr>
        <w:t>em a</w:t>
      </w:r>
      <w:r w:rsidR="00BE3286" w:rsidRPr="00D4505A">
        <w:rPr>
          <w:rFonts w:ascii="Calibri" w:hAnsi="Calibri" w:cs="Arial"/>
        </w:rPr>
        <w:t xml:space="preserve">nexo </w:t>
      </w:r>
      <w:r w:rsidRPr="00D4505A">
        <w:rPr>
          <w:rFonts w:ascii="Calibri" w:hAnsi="Calibri" w:cs="Arial"/>
        </w:rPr>
        <w:t>(adaptar e alterar o que for necessário)]</w:t>
      </w:r>
    </w:p>
    <w:p w:rsidR="00371BE6" w:rsidRPr="00A83F5A" w:rsidRDefault="00973949" w:rsidP="000C71EA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A83F5A">
        <w:rPr>
          <w:rFonts w:ascii="Calibri" w:hAnsi="Calibri" w:cs="Arial"/>
          <w:b/>
          <w:caps/>
          <w:sz w:val="28"/>
          <w:szCs w:val="28"/>
        </w:rPr>
        <w:t>Equipa de autoavaliação</w:t>
      </w:r>
    </w:p>
    <w:p w:rsidR="00472B19" w:rsidRPr="00D4505A" w:rsidRDefault="00907FEF" w:rsidP="00973949">
      <w:pPr>
        <w:pStyle w:val="Avanodecorpodetexto"/>
        <w:spacing w:after="0"/>
        <w:ind w:left="0"/>
        <w:jc w:val="both"/>
        <w:rPr>
          <w:rFonts w:ascii="Calibri" w:hAnsi="Calibri"/>
        </w:rPr>
      </w:pPr>
      <w:r w:rsidRPr="00D4505A">
        <w:rPr>
          <w:rFonts w:ascii="Calibri" w:hAnsi="Calibri"/>
        </w:rPr>
        <w:t xml:space="preserve"> </w:t>
      </w:r>
      <w:r w:rsidR="00973949" w:rsidRPr="00D4505A">
        <w:rPr>
          <w:rFonts w:ascii="Calibri" w:hAnsi="Calibri"/>
        </w:rPr>
        <w:t xml:space="preserve">[Identificar os elementos da Equipa de </w:t>
      </w:r>
      <w:proofErr w:type="spellStart"/>
      <w:r w:rsidR="0024352B" w:rsidRPr="00D4505A">
        <w:rPr>
          <w:rFonts w:ascii="Calibri" w:hAnsi="Calibri"/>
        </w:rPr>
        <w:t>A</w:t>
      </w:r>
      <w:r w:rsidR="00973949" w:rsidRPr="00D4505A">
        <w:rPr>
          <w:rFonts w:ascii="Calibri" w:hAnsi="Calibri"/>
        </w:rPr>
        <w:t>utoavaliação</w:t>
      </w:r>
      <w:proofErr w:type="spellEnd"/>
      <w:r w:rsidR="00973949" w:rsidRPr="00D4505A">
        <w:rPr>
          <w:rFonts w:ascii="Calibri" w:hAnsi="Calibri"/>
        </w:rPr>
        <w:t xml:space="preserve"> – observar, tanto quanto possível</w:t>
      </w:r>
      <w:r w:rsidR="00156E1A" w:rsidRPr="00D4505A">
        <w:rPr>
          <w:rFonts w:ascii="Calibri" w:hAnsi="Calibri"/>
        </w:rPr>
        <w:t>,</w:t>
      </w:r>
      <w:r w:rsidR="00973949" w:rsidRPr="00D4505A">
        <w:rPr>
          <w:rFonts w:ascii="Calibri" w:hAnsi="Calibri"/>
        </w:rPr>
        <w:t xml:space="preserve"> o perfil de competências da EA e a representatividade de funções e categorias] </w:t>
      </w:r>
    </w:p>
    <w:p w:rsidR="000E66CD" w:rsidRPr="00D4505A" w:rsidRDefault="000E66CD" w:rsidP="00973949">
      <w:pPr>
        <w:pStyle w:val="Avanodecorpodetexto"/>
        <w:spacing w:after="0"/>
        <w:ind w:left="0"/>
        <w:jc w:val="both"/>
        <w:rPr>
          <w:rFonts w:ascii="Calibri" w:hAnsi="Calibri"/>
        </w:rPr>
      </w:pPr>
    </w:p>
    <w:p w:rsidR="00682F22" w:rsidRPr="00D4505A" w:rsidRDefault="00907FEF" w:rsidP="00682F22">
      <w:pPr>
        <w:pStyle w:val="Avanodecorpodetexto"/>
        <w:spacing w:after="0"/>
        <w:ind w:left="0"/>
        <w:jc w:val="both"/>
        <w:rPr>
          <w:rFonts w:ascii="Calibri" w:hAnsi="Calibri" w:cs="Arial"/>
        </w:rPr>
      </w:pPr>
      <w:r w:rsidRPr="00D4505A">
        <w:rPr>
          <w:rFonts w:ascii="Calibri" w:hAnsi="Calibri" w:cs="Arial"/>
        </w:rPr>
        <w:t xml:space="preserve"> </w:t>
      </w:r>
      <w:r w:rsidR="00682F22" w:rsidRPr="00D4505A">
        <w:rPr>
          <w:rFonts w:ascii="Calibri" w:hAnsi="Calibri" w:cs="Arial"/>
        </w:rPr>
        <w:t xml:space="preserve">[Estimar o tempo de trabalho que os elementos da Equipa </w:t>
      </w:r>
      <w:proofErr w:type="spellStart"/>
      <w:r w:rsidR="00682F22" w:rsidRPr="00D4505A">
        <w:rPr>
          <w:rFonts w:ascii="Calibri" w:hAnsi="Calibri" w:cs="Arial"/>
        </w:rPr>
        <w:t>afetam</w:t>
      </w:r>
      <w:proofErr w:type="spellEnd"/>
      <w:r w:rsidR="00682F22" w:rsidRPr="00D4505A">
        <w:rPr>
          <w:rFonts w:ascii="Calibri" w:hAnsi="Calibri" w:cs="Arial"/>
        </w:rPr>
        <w:t xml:space="preserve"> ao </w:t>
      </w:r>
      <w:proofErr w:type="spellStart"/>
      <w:r w:rsidR="00682F22" w:rsidRPr="00D4505A">
        <w:rPr>
          <w:rFonts w:ascii="Calibri" w:hAnsi="Calibri" w:cs="Arial"/>
        </w:rPr>
        <w:t>projeto</w:t>
      </w:r>
      <w:proofErr w:type="spellEnd"/>
      <w:r w:rsidR="0031234C" w:rsidRPr="00D4505A">
        <w:rPr>
          <w:rFonts w:ascii="Calibri" w:hAnsi="Calibri" w:cs="Arial"/>
        </w:rPr>
        <w:t>]</w:t>
      </w:r>
      <w:r w:rsidRPr="00D4505A">
        <w:rPr>
          <w:rFonts w:ascii="Calibri" w:hAnsi="Calibri" w:cs="Arial"/>
        </w:rPr>
        <w:t xml:space="preserve"> </w:t>
      </w:r>
    </w:p>
    <w:p w:rsidR="00542A75" w:rsidRPr="00A83F5A" w:rsidRDefault="00A06270" w:rsidP="000C71EA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A83F5A">
        <w:rPr>
          <w:rFonts w:ascii="Calibri" w:hAnsi="Calibri" w:cs="Arial"/>
          <w:b/>
          <w:caps/>
          <w:sz w:val="28"/>
          <w:szCs w:val="28"/>
        </w:rPr>
        <w:t xml:space="preserve">Recursos </w:t>
      </w:r>
    </w:p>
    <w:p w:rsidR="0031234C" w:rsidRPr="00D4505A" w:rsidRDefault="0031234C" w:rsidP="0031234C">
      <w:pPr>
        <w:pStyle w:val="Avanodecorpodetexto"/>
        <w:spacing w:after="0"/>
        <w:ind w:left="0"/>
        <w:jc w:val="both"/>
        <w:rPr>
          <w:rFonts w:ascii="Calibri" w:hAnsi="Calibri" w:cs="Arial"/>
        </w:rPr>
      </w:pPr>
      <w:r w:rsidRPr="00D4505A">
        <w:rPr>
          <w:rFonts w:ascii="Calibri" w:hAnsi="Calibri" w:cs="Arial"/>
        </w:rPr>
        <w:t>[Definir os recursos materiais necessários, como por exemplo a sala de trabalho equipada com computador]</w:t>
      </w:r>
    </w:p>
    <w:p w:rsidR="00992507" w:rsidRPr="00A83F5A" w:rsidRDefault="00992507" w:rsidP="000C71EA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A83F5A">
        <w:rPr>
          <w:rFonts w:ascii="Calibri" w:hAnsi="Calibri" w:cs="Arial"/>
          <w:b/>
          <w:caps/>
          <w:sz w:val="28"/>
          <w:szCs w:val="28"/>
        </w:rPr>
        <w:lastRenderedPageBreak/>
        <w:t xml:space="preserve">Formação </w:t>
      </w:r>
    </w:p>
    <w:p w:rsidR="0072161E" w:rsidRPr="00A83F5A" w:rsidRDefault="005B592B" w:rsidP="00CE687F">
      <w:pPr>
        <w:jc w:val="both"/>
        <w:rPr>
          <w:rFonts w:ascii="Calibri" w:hAnsi="Calibri"/>
          <w:color w:val="000000"/>
        </w:rPr>
      </w:pPr>
      <w:r w:rsidRPr="00CF71DA">
        <w:rPr>
          <w:rFonts w:ascii="Calibri" w:hAnsi="Calibri"/>
          <w:color w:val="000000"/>
        </w:rPr>
        <w:t>[</w:t>
      </w:r>
      <w:r w:rsidR="00992507" w:rsidRPr="00CF71DA">
        <w:rPr>
          <w:rFonts w:ascii="Calibri" w:hAnsi="Calibri"/>
          <w:color w:val="000000"/>
        </w:rPr>
        <w:t xml:space="preserve">A formação </w:t>
      </w:r>
      <w:r w:rsidR="00AD420D" w:rsidRPr="00CF71DA">
        <w:rPr>
          <w:rFonts w:ascii="Calibri" w:hAnsi="Calibri"/>
          <w:color w:val="000000"/>
        </w:rPr>
        <w:t xml:space="preserve">da Equipa de </w:t>
      </w:r>
      <w:proofErr w:type="spellStart"/>
      <w:r w:rsidR="00AD420D" w:rsidRPr="00CF71DA">
        <w:rPr>
          <w:rFonts w:ascii="Calibri" w:hAnsi="Calibri"/>
          <w:color w:val="000000"/>
        </w:rPr>
        <w:t>Autoavaliação</w:t>
      </w:r>
      <w:proofErr w:type="spellEnd"/>
      <w:r w:rsidR="00AD420D" w:rsidRPr="00CF71DA">
        <w:rPr>
          <w:rFonts w:ascii="Calibri" w:hAnsi="Calibri"/>
          <w:color w:val="000000"/>
        </w:rPr>
        <w:t xml:space="preserve"> é </w:t>
      </w:r>
      <w:r w:rsidR="00992507" w:rsidRPr="00CF71DA">
        <w:rPr>
          <w:rFonts w:ascii="Calibri" w:hAnsi="Calibri"/>
          <w:color w:val="000000"/>
        </w:rPr>
        <w:t>crucia</w:t>
      </w:r>
      <w:r w:rsidR="00AD420D" w:rsidRPr="00CF71DA">
        <w:rPr>
          <w:rFonts w:ascii="Calibri" w:hAnsi="Calibri"/>
          <w:color w:val="000000"/>
        </w:rPr>
        <w:t xml:space="preserve">l </w:t>
      </w:r>
      <w:r w:rsidR="00992507" w:rsidRPr="00CF71DA">
        <w:rPr>
          <w:rFonts w:ascii="Calibri" w:hAnsi="Calibri"/>
          <w:color w:val="000000"/>
        </w:rPr>
        <w:t>n</w:t>
      </w:r>
      <w:r w:rsidR="00AD420D" w:rsidRPr="00CF71DA">
        <w:rPr>
          <w:rFonts w:ascii="Calibri" w:hAnsi="Calibri"/>
          <w:color w:val="000000"/>
        </w:rPr>
        <w:t>um</w:t>
      </w:r>
      <w:r w:rsidR="00992507" w:rsidRPr="00CF71DA">
        <w:rPr>
          <w:rFonts w:ascii="Calibri" w:hAnsi="Calibri"/>
          <w:color w:val="000000"/>
        </w:rPr>
        <w:t xml:space="preserve"> processo de </w:t>
      </w:r>
      <w:proofErr w:type="spellStart"/>
      <w:r w:rsidR="008200B8" w:rsidRPr="00CF71DA">
        <w:rPr>
          <w:rFonts w:ascii="Calibri" w:hAnsi="Calibri"/>
          <w:color w:val="000000"/>
        </w:rPr>
        <w:t>autoavaliação</w:t>
      </w:r>
      <w:proofErr w:type="spellEnd"/>
      <w:r w:rsidR="00AD420D" w:rsidRPr="00CF71DA">
        <w:rPr>
          <w:rFonts w:ascii="Calibri" w:hAnsi="Calibri"/>
          <w:color w:val="000000"/>
        </w:rPr>
        <w:t>, com</w:t>
      </w:r>
      <w:r w:rsidR="00AD420D">
        <w:rPr>
          <w:rFonts w:ascii="Calibri" w:hAnsi="Calibri"/>
          <w:color w:val="000000"/>
        </w:rPr>
        <w:t xml:space="preserve"> base no modelo CAF</w:t>
      </w:r>
      <w:r w:rsidR="008200B8" w:rsidRPr="00A83F5A">
        <w:rPr>
          <w:rFonts w:ascii="Calibri" w:hAnsi="Calibri"/>
          <w:color w:val="000000"/>
        </w:rPr>
        <w:t xml:space="preserve">. </w:t>
      </w:r>
      <w:r w:rsidR="0072161E" w:rsidRPr="00A83F5A">
        <w:rPr>
          <w:rFonts w:ascii="Calibri" w:hAnsi="Calibri"/>
          <w:color w:val="000000"/>
        </w:rPr>
        <w:t>Como tal</w:t>
      </w:r>
      <w:r w:rsidR="0024352B" w:rsidRPr="00A83F5A">
        <w:rPr>
          <w:rFonts w:ascii="Calibri" w:hAnsi="Calibri"/>
          <w:color w:val="000000"/>
        </w:rPr>
        <w:t>,</w:t>
      </w:r>
      <w:r w:rsidR="0072161E" w:rsidRPr="00A83F5A">
        <w:rPr>
          <w:rFonts w:ascii="Calibri" w:hAnsi="Calibri"/>
          <w:color w:val="000000"/>
        </w:rPr>
        <w:t xml:space="preserve"> </w:t>
      </w:r>
      <w:r w:rsidRPr="00A83F5A">
        <w:rPr>
          <w:rFonts w:ascii="Calibri" w:hAnsi="Calibri"/>
          <w:color w:val="000000"/>
        </w:rPr>
        <w:t>deve</w:t>
      </w:r>
      <w:r w:rsidR="0024352B" w:rsidRPr="00A83F5A">
        <w:rPr>
          <w:rFonts w:ascii="Calibri" w:hAnsi="Calibri"/>
          <w:color w:val="000000"/>
        </w:rPr>
        <w:t xml:space="preserve"> ser </w:t>
      </w:r>
      <w:r w:rsidR="00AD420D">
        <w:rPr>
          <w:rFonts w:ascii="Calibri" w:hAnsi="Calibri"/>
          <w:color w:val="000000"/>
        </w:rPr>
        <w:t xml:space="preserve">programada </w:t>
      </w:r>
      <w:r w:rsidRPr="00A83F5A">
        <w:rPr>
          <w:rFonts w:ascii="Calibri" w:hAnsi="Calibri"/>
          <w:color w:val="000000"/>
        </w:rPr>
        <w:t>a formação adequada</w:t>
      </w:r>
      <w:r w:rsidR="00034EC4" w:rsidRPr="00034EC4">
        <w:rPr>
          <w:rFonts w:ascii="Calibri" w:hAnsi="Calibri" w:cs="Arial"/>
        </w:rPr>
        <w:t>]</w:t>
      </w:r>
    </w:p>
    <w:p w:rsidR="00195F3B" w:rsidRPr="00A83F5A" w:rsidRDefault="00195F3B" w:rsidP="000C71EA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A83F5A">
        <w:rPr>
          <w:rFonts w:ascii="Calibri" w:hAnsi="Calibri"/>
          <w:b/>
          <w:caps/>
          <w:color w:val="000000"/>
          <w:sz w:val="28"/>
          <w:szCs w:val="28"/>
        </w:rPr>
        <w:t>Comunicação</w:t>
      </w:r>
    </w:p>
    <w:p w:rsidR="00973E20" w:rsidRPr="00A83F5A" w:rsidRDefault="00973E20" w:rsidP="00CE687F">
      <w:pPr>
        <w:pStyle w:val="Corpodetexto"/>
        <w:spacing w:before="0" w:after="0" w:line="240" w:lineRule="auto"/>
        <w:ind w:right="44"/>
        <w:rPr>
          <w:rFonts w:ascii="Calibri" w:hAnsi="Calibri"/>
          <w:sz w:val="24"/>
        </w:rPr>
      </w:pPr>
      <w:r w:rsidRPr="00A83F5A">
        <w:rPr>
          <w:rFonts w:ascii="Calibri" w:hAnsi="Calibri"/>
          <w:sz w:val="24"/>
        </w:rPr>
        <w:t>[</w:t>
      </w:r>
      <w:r w:rsidR="005B592B" w:rsidRPr="00A83F5A">
        <w:rPr>
          <w:rFonts w:ascii="Calibri" w:hAnsi="Calibri"/>
          <w:sz w:val="24"/>
        </w:rPr>
        <w:t xml:space="preserve">Deverá ser definido </w:t>
      </w:r>
      <w:r w:rsidR="00034EC4" w:rsidRPr="00A83F5A">
        <w:rPr>
          <w:rFonts w:ascii="Calibri" w:hAnsi="Calibri"/>
          <w:sz w:val="24"/>
        </w:rPr>
        <w:t>um</w:t>
      </w:r>
      <w:r w:rsidR="005B592B" w:rsidRPr="00A83F5A">
        <w:rPr>
          <w:rFonts w:ascii="Calibri" w:hAnsi="Calibri"/>
          <w:sz w:val="24"/>
        </w:rPr>
        <w:t xml:space="preserve"> Plano de Comunicação que prevê as várias </w:t>
      </w:r>
      <w:proofErr w:type="spellStart"/>
      <w:r w:rsidR="00034EC4" w:rsidRPr="00A83F5A">
        <w:rPr>
          <w:rFonts w:ascii="Calibri" w:hAnsi="Calibri"/>
          <w:sz w:val="24"/>
        </w:rPr>
        <w:t>ações</w:t>
      </w:r>
      <w:proofErr w:type="spellEnd"/>
      <w:r w:rsidR="00034EC4" w:rsidRPr="00A83F5A">
        <w:rPr>
          <w:rFonts w:ascii="Calibri" w:hAnsi="Calibri"/>
          <w:sz w:val="24"/>
        </w:rPr>
        <w:t xml:space="preserve"> de comunicação</w:t>
      </w:r>
      <w:r w:rsidR="005B592B" w:rsidRPr="00A83F5A">
        <w:rPr>
          <w:rFonts w:ascii="Calibri" w:hAnsi="Calibri"/>
          <w:sz w:val="24"/>
        </w:rPr>
        <w:t xml:space="preserve"> e os suportes a utilizar para a divulgação de informação sobre o </w:t>
      </w:r>
      <w:proofErr w:type="spellStart"/>
      <w:r w:rsidR="005B592B" w:rsidRPr="00A83F5A">
        <w:rPr>
          <w:rFonts w:ascii="Calibri" w:hAnsi="Calibri"/>
          <w:sz w:val="24"/>
        </w:rPr>
        <w:t>projeto</w:t>
      </w:r>
      <w:proofErr w:type="spellEnd"/>
      <w:r w:rsidR="005B592B" w:rsidRPr="00A83F5A">
        <w:rPr>
          <w:rFonts w:ascii="Calibri" w:hAnsi="Calibri"/>
          <w:sz w:val="24"/>
        </w:rPr>
        <w:t xml:space="preserve"> de aplicação da CAF, bem como os </w:t>
      </w:r>
      <w:proofErr w:type="spellStart"/>
      <w:r w:rsidR="005B592B" w:rsidRPr="00A83F5A">
        <w:rPr>
          <w:rFonts w:ascii="Calibri" w:hAnsi="Calibri"/>
          <w:sz w:val="24"/>
        </w:rPr>
        <w:t>respetivos</w:t>
      </w:r>
      <w:proofErr w:type="spellEnd"/>
      <w:r w:rsidR="005B592B" w:rsidRPr="00A83F5A">
        <w:rPr>
          <w:rFonts w:ascii="Calibri" w:hAnsi="Calibri"/>
          <w:sz w:val="24"/>
        </w:rPr>
        <w:t xml:space="preserve"> destinatários da informação para cada uma das suas fases. </w:t>
      </w:r>
      <w:r w:rsidR="00435411" w:rsidRPr="00A83F5A">
        <w:rPr>
          <w:rFonts w:ascii="Calibri" w:hAnsi="Calibri"/>
          <w:sz w:val="24"/>
        </w:rPr>
        <w:t xml:space="preserve">Poder-se-á </w:t>
      </w:r>
      <w:r w:rsidRPr="00A83F5A">
        <w:rPr>
          <w:rFonts w:ascii="Calibri" w:hAnsi="Calibri"/>
          <w:sz w:val="24"/>
        </w:rPr>
        <w:t>estender o processo comunicacional a diversas partes interessadas, como é o caso dos clientes</w:t>
      </w:r>
      <w:r w:rsidR="005B592B" w:rsidRPr="00A83F5A">
        <w:rPr>
          <w:rFonts w:ascii="Calibri" w:hAnsi="Calibri"/>
          <w:sz w:val="24"/>
        </w:rPr>
        <w:t xml:space="preserve"> </w:t>
      </w:r>
      <w:r w:rsidRPr="00A83F5A">
        <w:rPr>
          <w:rFonts w:ascii="Calibri" w:hAnsi="Calibri"/>
          <w:sz w:val="24"/>
        </w:rPr>
        <w:t xml:space="preserve">e parceiros da organização. </w:t>
      </w:r>
      <w:r w:rsidR="00CF71DA">
        <w:rPr>
          <w:rFonts w:ascii="Calibri" w:hAnsi="Calibri"/>
          <w:sz w:val="24"/>
        </w:rPr>
        <w:t xml:space="preserve">Pode ser utilizado o modelo disponível no </w:t>
      </w:r>
      <w:proofErr w:type="gramStart"/>
      <w:r w:rsidR="00627174" w:rsidRPr="00627174">
        <w:rPr>
          <w:rFonts w:ascii="Calibri" w:hAnsi="Calibri"/>
          <w:i/>
          <w:sz w:val="24"/>
        </w:rPr>
        <w:t>website</w:t>
      </w:r>
      <w:proofErr w:type="gramEnd"/>
      <w:r w:rsidR="00627174">
        <w:rPr>
          <w:rFonts w:ascii="Calibri" w:hAnsi="Calibri"/>
          <w:sz w:val="24"/>
        </w:rPr>
        <w:t xml:space="preserve"> </w:t>
      </w:r>
      <w:r w:rsidR="00CF71DA">
        <w:rPr>
          <w:rFonts w:ascii="Calibri" w:hAnsi="Calibri"/>
          <w:sz w:val="24"/>
        </w:rPr>
        <w:t>da CAF em</w:t>
      </w:r>
      <w:r w:rsidR="00CF779B">
        <w:rPr>
          <w:rFonts w:ascii="Calibri" w:hAnsi="Calibri"/>
          <w:sz w:val="24"/>
        </w:rPr>
        <w:t xml:space="preserve"> “Apoio Técnico”</w:t>
      </w:r>
      <w:r w:rsidRPr="00A83F5A">
        <w:rPr>
          <w:rFonts w:ascii="Calibri" w:hAnsi="Calibri"/>
          <w:sz w:val="24"/>
        </w:rPr>
        <w:t>]</w:t>
      </w:r>
    </w:p>
    <w:p w:rsidR="0031278A" w:rsidRPr="00A83F5A" w:rsidRDefault="0031278A" w:rsidP="000C71EA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/>
          <w:b/>
          <w:caps/>
          <w:color w:val="000000"/>
          <w:sz w:val="28"/>
          <w:szCs w:val="28"/>
        </w:rPr>
      </w:pPr>
      <w:r w:rsidRPr="00A83F5A">
        <w:rPr>
          <w:rFonts w:ascii="Calibri" w:hAnsi="Calibri"/>
          <w:b/>
          <w:caps/>
          <w:color w:val="000000"/>
          <w:sz w:val="28"/>
          <w:szCs w:val="28"/>
        </w:rPr>
        <w:t>Resultados esperados</w:t>
      </w:r>
    </w:p>
    <w:p w:rsidR="0026100A" w:rsidRPr="00627174" w:rsidRDefault="00973E20" w:rsidP="00CE687F">
      <w:pPr>
        <w:jc w:val="both"/>
        <w:rPr>
          <w:rFonts w:ascii="Calibri" w:hAnsi="Calibri"/>
        </w:rPr>
      </w:pPr>
      <w:r w:rsidRPr="00627174">
        <w:rPr>
          <w:rFonts w:ascii="Calibri" w:hAnsi="Calibri"/>
        </w:rPr>
        <w:t xml:space="preserve">Concretizar quais são os </w:t>
      </w:r>
      <w:r w:rsidR="007F6910" w:rsidRPr="00627174">
        <w:rPr>
          <w:rFonts w:ascii="Calibri" w:hAnsi="Calibri"/>
        </w:rPr>
        <w:t>resultados</w:t>
      </w:r>
      <w:r w:rsidRPr="00627174">
        <w:rPr>
          <w:rFonts w:ascii="Calibri" w:hAnsi="Calibri"/>
        </w:rPr>
        <w:t xml:space="preserve"> esperados com este </w:t>
      </w:r>
      <w:proofErr w:type="spellStart"/>
      <w:r w:rsidRPr="00627174">
        <w:rPr>
          <w:rFonts w:ascii="Calibri" w:hAnsi="Calibri"/>
        </w:rPr>
        <w:t>projeto</w:t>
      </w:r>
      <w:proofErr w:type="spellEnd"/>
      <w:r w:rsidR="007F6910" w:rsidRPr="00627174">
        <w:rPr>
          <w:rFonts w:ascii="Calibri" w:hAnsi="Calibri"/>
        </w:rPr>
        <w:t>, designadamente:</w:t>
      </w:r>
    </w:p>
    <w:p w:rsidR="00973E20" w:rsidRPr="00627174" w:rsidRDefault="0026100A" w:rsidP="00973E20">
      <w:pPr>
        <w:numPr>
          <w:ilvl w:val="0"/>
          <w:numId w:val="3"/>
        </w:numPr>
        <w:tabs>
          <w:tab w:val="clear" w:pos="2160"/>
        </w:tabs>
        <w:ind w:left="238" w:firstLine="2"/>
        <w:rPr>
          <w:rFonts w:ascii="Calibri" w:hAnsi="Calibri"/>
        </w:rPr>
      </w:pPr>
      <w:proofErr w:type="gramStart"/>
      <w:r w:rsidRPr="00627174">
        <w:rPr>
          <w:rFonts w:ascii="Calibri" w:hAnsi="Calibri"/>
        </w:rPr>
        <w:t>Resultados para</w:t>
      </w:r>
      <w:proofErr w:type="gramEnd"/>
      <w:r w:rsidRPr="00627174">
        <w:rPr>
          <w:rFonts w:ascii="Calibri" w:hAnsi="Calibri"/>
        </w:rPr>
        <w:t xml:space="preserve"> a gestão:</w:t>
      </w:r>
      <w:r w:rsidR="00973E20" w:rsidRPr="00627174">
        <w:rPr>
          <w:rFonts w:ascii="Calibri" w:hAnsi="Calibri"/>
        </w:rPr>
        <w:t xml:space="preserve"> (</w:t>
      </w:r>
      <w:proofErr w:type="gramStart"/>
      <w:r w:rsidR="00973E20" w:rsidRPr="00627174">
        <w:rPr>
          <w:rFonts w:ascii="Calibri" w:hAnsi="Calibri"/>
        </w:rPr>
        <w:t xml:space="preserve">ex.  </w:t>
      </w:r>
      <w:proofErr w:type="gramEnd"/>
      <w:r w:rsidR="00973E20" w:rsidRPr="00627174">
        <w:rPr>
          <w:rFonts w:ascii="Calibri" w:hAnsi="Calibri"/>
        </w:rPr>
        <w:t xml:space="preserve">Relatório de </w:t>
      </w:r>
      <w:proofErr w:type="spellStart"/>
      <w:r w:rsidR="00973E20" w:rsidRPr="00627174">
        <w:rPr>
          <w:rFonts w:ascii="Calibri" w:hAnsi="Calibri"/>
        </w:rPr>
        <w:t>autoavaliação</w:t>
      </w:r>
      <w:proofErr w:type="spellEnd"/>
      <w:r w:rsidR="00973E20" w:rsidRPr="00627174">
        <w:rPr>
          <w:rFonts w:ascii="Calibri" w:hAnsi="Calibri"/>
        </w:rPr>
        <w:t>; Plano de Melhorias; …)</w:t>
      </w:r>
    </w:p>
    <w:p w:rsidR="0026100A" w:rsidRPr="00627174" w:rsidRDefault="00973E20" w:rsidP="00CE687F">
      <w:pPr>
        <w:numPr>
          <w:ilvl w:val="0"/>
          <w:numId w:val="3"/>
        </w:numPr>
        <w:tabs>
          <w:tab w:val="clear" w:pos="2160"/>
        </w:tabs>
        <w:ind w:left="238" w:firstLine="2"/>
        <w:rPr>
          <w:rFonts w:ascii="Calibri" w:hAnsi="Calibri"/>
        </w:rPr>
      </w:pPr>
      <w:proofErr w:type="gramStart"/>
      <w:r w:rsidRPr="00627174">
        <w:rPr>
          <w:rFonts w:ascii="Calibri" w:hAnsi="Calibri"/>
        </w:rPr>
        <w:t>Resultados para</w:t>
      </w:r>
      <w:proofErr w:type="gramEnd"/>
      <w:r w:rsidRPr="00627174">
        <w:rPr>
          <w:rFonts w:ascii="Calibri" w:hAnsi="Calibri"/>
        </w:rPr>
        <w:t xml:space="preserve"> a organização (ex. </w:t>
      </w:r>
      <w:r w:rsidR="00CD38F4" w:rsidRPr="00627174">
        <w:rPr>
          <w:rFonts w:ascii="Calibri" w:hAnsi="Calibri"/>
        </w:rPr>
        <w:t xml:space="preserve">Introdução </w:t>
      </w:r>
      <w:r w:rsidR="00034EC4" w:rsidRPr="00627174">
        <w:rPr>
          <w:rFonts w:ascii="Calibri" w:hAnsi="Calibri"/>
        </w:rPr>
        <w:t xml:space="preserve">gradual dos princípios TQM </w:t>
      </w:r>
      <w:r w:rsidR="00435411" w:rsidRPr="00627174">
        <w:rPr>
          <w:rFonts w:ascii="Calibri" w:hAnsi="Calibri"/>
        </w:rPr>
        <w:t xml:space="preserve">para criar práticas sistemáticas de </w:t>
      </w:r>
      <w:r w:rsidR="00CD38F4" w:rsidRPr="00627174">
        <w:rPr>
          <w:rFonts w:ascii="Calibri" w:hAnsi="Calibri"/>
        </w:rPr>
        <w:t xml:space="preserve">avaliação </w:t>
      </w:r>
      <w:r w:rsidR="00435411" w:rsidRPr="00627174">
        <w:rPr>
          <w:rFonts w:ascii="Calibri" w:hAnsi="Calibri"/>
        </w:rPr>
        <w:t xml:space="preserve">e orientar a organização para o cliente; melhorar </w:t>
      </w:r>
      <w:r w:rsidR="00034EC4" w:rsidRPr="00627174">
        <w:rPr>
          <w:rFonts w:ascii="Calibri" w:hAnsi="Calibri"/>
        </w:rPr>
        <w:t xml:space="preserve">os </w:t>
      </w:r>
      <w:r w:rsidR="00435411" w:rsidRPr="00627174">
        <w:rPr>
          <w:rFonts w:ascii="Calibri" w:hAnsi="Calibri"/>
        </w:rPr>
        <w:t>resultados;</w:t>
      </w:r>
      <w:r w:rsidR="00AD420D" w:rsidRPr="00627174">
        <w:rPr>
          <w:rFonts w:ascii="Calibri" w:hAnsi="Calibri"/>
        </w:rPr>
        <w:t xml:space="preserve"> </w:t>
      </w:r>
      <w:r w:rsidR="00435411" w:rsidRPr="00627174">
        <w:rPr>
          <w:rFonts w:ascii="Calibri" w:hAnsi="Calibri"/>
        </w:rPr>
        <w:t>…</w:t>
      </w:r>
      <w:r w:rsidR="00CD38F4" w:rsidRPr="00627174">
        <w:rPr>
          <w:rFonts w:ascii="Calibri" w:hAnsi="Calibri"/>
        </w:rPr>
        <w:t>)</w:t>
      </w:r>
    </w:p>
    <w:p w:rsidR="000C4D51" w:rsidRPr="00627174" w:rsidRDefault="00627174" w:rsidP="000C4D51">
      <w:pPr>
        <w:rPr>
          <w:rFonts w:ascii="Calibri" w:hAnsi="Calibri"/>
        </w:rPr>
      </w:pPr>
      <w:r w:rsidRPr="00627174">
        <w:rPr>
          <w:rFonts w:ascii="Calibri" w:hAnsi="Calibri"/>
        </w:rPr>
        <w:t xml:space="preserve">Os </w:t>
      </w:r>
      <w:r w:rsidR="00AD420D" w:rsidRPr="00627174">
        <w:rPr>
          <w:rFonts w:ascii="Calibri" w:hAnsi="Calibri"/>
        </w:rPr>
        <w:t>resultados devem ser mensuráveis, com indicadores que permitam avaliar se foram alcançados os resultados esperados</w:t>
      </w:r>
      <w:r w:rsidR="00CF71DA" w:rsidRPr="00627174">
        <w:rPr>
          <w:rFonts w:ascii="Calibri" w:hAnsi="Calibri"/>
        </w:rPr>
        <w:t xml:space="preserve"> para o </w:t>
      </w:r>
      <w:proofErr w:type="spellStart"/>
      <w:r w:rsidR="00CF71DA" w:rsidRPr="00627174">
        <w:rPr>
          <w:rFonts w:ascii="Calibri" w:hAnsi="Calibri"/>
        </w:rPr>
        <w:t>projeto</w:t>
      </w:r>
      <w:proofErr w:type="spellEnd"/>
      <w:r w:rsidR="00AD420D" w:rsidRPr="00627174">
        <w:rPr>
          <w:rFonts w:ascii="Calibri" w:hAnsi="Calibri"/>
        </w:rPr>
        <w:t>.</w:t>
      </w:r>
    </w:p>
    <w:p w:rsidR="00627174" w:rsidRDefault="00627174" w:rsidP="000C4D51">
      <w:pPr>
        <w:rPr>
          <w:rFonts w:ascii="Calibri" w:hAnsi="Calibri" w:cs="Arial"/>
          <w:sz w:val="22"/>
          <w:szCs w:val="22"/>
        </w:rPr>
      </w:pPr>
    </w:p>
    <w:p w:rsidR="00627174" w:rsidRDefault="00627174" w:rsidP="000C4D51">
      <w:pPr>
        <w:rPr>
          <w:rFonts w:ascii="Calibri" w:hAnsi="Calibri" w:cs="Arial"/>
          <w:sz w:val="22"/>
          <w:szCs w:val="22"/>
        </w:rPr>
      </w:pPr>
    </w:p>
    <w:p w:rsidR="00627174" w:rsidRDefault="00627174" w:rsidP="000C4D51">
      <w:pPr>
        <w:rPr>
          <w:rFonts w:ascii="Calibri" w:hAnsi="Calibri" w:cs="Arial"/>
          <w:sz w:val="22"/>
          <w:szCs w:val="22"/>
        </w:rPr>
      </w:pPr>
    </w:p>
    <w:p w:rsidR="00627174" w:rsidRPr="00627174" w:rsidRDefault="00627174" w:rsidP="00627174">
      <w:pPr>
        <w:jc w:val="both"/>
        <w:rPr>
          <w:rFonts w:ascii="Calibri" w:hAnsi="Calibri" w:cs="Arial"/>
        </w:rPr>
        <w:sectPr w:rsidR="00627174" w:rsidRPr="00627174" w:rsidSect="000E66C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417" w:right="1416" w:bottom="1417" w:left="1701" w:header="851" w:footer="851" w:gutter="0"/>
          <w:cols w:space="708"/>
          <w:docGrid w:linePitch="360"/>
        </w:sectPr>
      </w:pPr>
      <w:r w:rsidRPr="00627174">
        <w:rPr>
          <w:rFonts w:ascii="Calibri" w:hAnsi="Calibri" w:cs="Arial"/>
          <w:b/>
        </w:rPr>
        <w:t>Nota</w:t>
      </w:r>
      <w:r w:rsidRPr="00627174">
        <w:rPr>
          <w:rFonts w:ascii="Calibri" w:hAnsi="Calibri" w:cs="Arial"/>
        </w:rPr>
        <w:t>: tratando-se de um projecto</w:t>
      </w:r>
      <w:r>
        <w:rPr>
          <w:rFonts w:ascii="Calibri" w:hAnsi="Calibri" w:cs="Arial"/>
        </w:rPr>
        <w:t>,</w:t>
      </w:r>
      <w:r w:rsidRPr="00627174">
        <w:rPr>
          <w:rFonts w:ascii="Calibri" w:hAnsi="Calibri" w:cs="Arial"/>
        </w:rPr>
        <w:t xml:space="preserve"> sugere-se a elaboração de um plano de risco, cujo modelo se encontra disponível</w:t>
      </w:r>
      <w:r w:rsidRPr="00627174">
        <w:rPr>
          <w:rFonts w:ascii="Calibri" w:hAnsi="Calibri" w:cs="Arial"/>
        </w:rPr>
        <w:t xml:space="preserve"> no </w:t>
      </w:r>
      <w:proofErr w:type="gramStart"/>
      <w:r w:rsidRPr="00627174">
        <w:rPr>
          <w:rFonts w:ascii="Calibri" w:hAnsi="Calibri" w:cs="Arial"/>
          <w:i/>
        </w:rPr>
        <w:t>website</w:t>
      </w:r>
      <w:proofErr w:type="gramEnd"/>
      <w:r w:rsidRPr="00627174">
        <w:rPr>
          <w:rFonts w:ascii="Calibri" w:hAnsi="Calibri" w:cs="Arial"/>
        </w:rPr>
        <w:t xml:space="preserve"> </w:t>
      </w:r>
      <w:r w:rsidRPr="00627174">
        <w:rPr>
          <w:rFonts w:ascii="Calibri" w:hAnsi="Calibri" w:cs="Arial"/>
        </w:rPr>
        <w:t>da CAF em “Apoio Técnico</w:t>
      </w:r>
      <w:r w:rsidRPr="00627174">
        <w:rPr>
          <w:rFonts w:ascii="Calibri" w:hAnsi="Calibri" w:cs="Arial"/>
        </w:rPr>
        <w:t>.</w:t>
      </w:r>
    </w:p>
    <w:p w:rsidR="00C46E36" w:rsidRPr="00C46E36" w:rsidRDefault="00174670" w:rsidP="00EE1412">
      <w:pPr>
        <w:spacing w:after="240"/>
        <w:jc w:val="center"/>
        <w:rPr>
          <w:rFonts w:ascii="Calibri" w:hAnsi="Calibri" w:cs="Arial"/>
          <w:b/>
          <w:sz w:val="28"/>
          <w:szCs w:val="28"/>
        </w:rPr>
      </w:pPr>
      <w:r w:rsidRPr="000D502B">
        <w:rPr>
          <w:rFonts w:ascii="Calibri" w:hAnsi="Calibri" w:cs="Arial"/>
          <w:b/>
          <w:caps/>
          <w:sz w:val="28"/>
          <w:szCs w:val="28"/>
        </w:rPr>
        <w:lastRenderedPageBreak/>
        <w:t xml:space="preserve">Cronograma de execução do projeto de aplicação da CAF </w:t>
      </w:r>
      <w:r w:rsidR="00FF55A3">
        <w:rPr>
          <w:rFonts w:ascii="Calibri" w:hAnsi="Calibri" w:cs="Arial"/>
          <w:b/>
          <w:caps/>
          <w:sz w:val="28"/>
          <w:szCs w:val="28"/>
        </w:rPr>
        <w:t>(Exemplo)</w:t>
      </w:r>
    </w:p>
    <w:tbl>
      <w:tblPr>
        <w:tblW w:w="14499" w:type="dxa"/>
        <w:jc w:val="center"/>
        <w:tblInd w:w="-14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1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84"/>
      </w:tblGrid>
      <w:tr w:rsidR="002E2E78" w:rsidRPr="000C4D51" w:rsidTr="002E2E78">
        <w:trPr>
          <w:jc w:val="center"/>
        </w:trPr>
        <w:tc>
          <w:tcPr>
            <w:tcW w:w="9321" w:type="dxa"/>
            <w:vMerge w:val="restart"/>
            <w:tcBorders>
              <w:right w:val="dashSmallGap" w:sz="4" w:space="0" w:color="auto"/>
            </w:tcBorders>
            <w:shd w:val="clear" w:color="auto" w:fill="92CDDC"/>
            <w:vAlign w:val="center"/>
          </w:tcPr>
          <w:p w:rsidR="002E2E78" w:rsidRPr="000C4D51" w:rsidRDefault="002E2E78" w:rsidP="002E2E7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D51">
              <w:rPr>
                <w:rFonts w:ascii="Calibri" w:hAnsi="Calibri" w:cs="Arial"/>
                <w:b/>
                <w:sz w:val="20"/>
                <w:szCs w:val="20"/>
              </w:rPr>
              <w:t>Ações</w:t>
            </w:r>
          </w:p>
        </w:tc>
        <w:tc>
          <w:tcPr>
            <w:tcW w:w="1559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shd w:val="clear" w:color="auto" w:fill="92CDDC"/>
            <w:vAlign w:val="center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Mês 1</w:t>
            </w:r>
          </w:p>
        </w:tc>
        <w:tc>
          <w:tcPr>
            <w:tcW w:w="1418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shd w:val="clear" w:color="auto" w:fill="92CDDC"/>
            <w:vAlign w:val="center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Mês 2</w:t>
            </w:r>
          </w:p>
        </w:tc>
        <w:tc>
          <w:tcPr>
            <w:tcW w:w="1134" w:type="dxa"/>
            <w:gridSpan w:val="4"/>
            <w:tcBorders>
              <w:left w:val="dashSmallGap" w:sz="4" w:space="0" w:color="auto"/>
            </w:tcBorders>
            <w:shd w:val="clear" w:color="auto" w:fill="92CDDC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Mês 3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92CDDC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92CDDC"/>
            <w:vAlign w:val="center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Resp</w:t>
            </w:r>
            <w:proofErr w:type="spellEnd"/>
          </w:p>
        </w:tc>
      </w:tr>
      <w:tr w:rsidR="002E2E78" w:rsidRPr="000C4D51" w:rsidTr="00DC5840">
        <w:trPr>
          <w:jc w:val="center"/>
        </w:trPr>
        <w:tc>
          <w:tcPr>
            <w:tcW w:w="9321" w:type="dxa"/>
            <w:vMerge/>
            <w:tcBorders>
              <w:right w:val="dashSmallGap" w:sz="4" w:space="0" w:color="auto"/>
            </w:tcBorders>
            <w:shd w:val="clear" w:color="auto" w:fill="92CDDC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92CDDC"/>
            <w:vAlign w:val="center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92CDDC"/>
            <w:vAlign w:val="center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92CDDC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92CDDC"/>
            <w:vAlign w:val="center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92CDDC"/>
            <w:vAlign w:val="center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92CDDC"/>
            <w:vAlign w:val="center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92CDDC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92CDDC"/>
            <w:vAlign w:val="center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shd w:val="clear" w:color="auto" w:fill="92CDDC"/>
            <w:vAlign w:val="center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92CDDC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92CDDC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92CDDC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92CDDC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92CDDC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784" w:type="dxa"/>
            <w:shd w:val="clear" w:color="auto" w:fill="92CDDC"/>
            <w:vAlign w:val="center"/>
          </w:tcPr>
          <w:p w:rsidR="002E2E78" w:rsidRPr="000C4D51" w:rsidRDefault="002E2E78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4F61C6">
            <w:pPr>
              <w:numPr>
                <w:ilvl w:val="0"/>
                <w:numId w:val="15"/>
              </w:numPr>
              <w:tabs>
                <w:tab w:val="clear" w:pos="36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Apresentação do </w:t>
            </w:r>
            <w:proofErr w:type="spellStart"/>
            <w:r w:rsidRPr="00671818">
              <w:rPr>
                <w:rFonts w:ascii="Calibri" w:hAnsi="Calibri" w:cs="Arial"/>
                <w:sz w:val="22"/>
                <w:szCs w:val="22"/>
              </w:rPr>
              <w:t>projeto</w:t>
            </w:r>
            <w:proofErr w:type="spellEnd"/>
            <w:r w:rsidRPr="00671818">
              <w:rPr>
                <w:rFonts w:ascii="Calibri" w:hAnsi="Calibri" w:cs="Arial"/>
                <w:sz w:val="22"/>
                <w:szCs w:val="22"/>
              </w:rPr>
              <w:t xml:space="preserve"> CAF à organização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Pr="000C4D51" w:rsidRDefault="00FF55A3" w:rsidP="00AF0A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LT+LP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FF55A3">
            <w:pPr>
              <w:numPr>
                <w:ilvl w:val="0"/>
                <w:numId w:val="15"/>
              </w:numPr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Ação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de form</w:t>
            </w:r>
            <w:r w:rsidR="00627174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 xml:space="preserve">ção sobre a CAF para a Equipa de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Autoavaliação</w:t>
            </w:r>
            <w:proofErr w:type="spellEnd"/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Default="00FF55A3" w:rsidP="00AF0A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EF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DC5840">
            <w:pPr>
              <w:numPr>
                <w:ilvl w:val="0"/>
                <w:numId w:val="15"/>
              </w:numPr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Reunião da EA para organização intern</w:t>
            </w:r>
            <w:r w:rsidR="00DC5840">
              <w:rPr>
                <w:rFonts w:ascii="Calibri" w:hAnsi="Calibri" w:cs="Arial"/>
                <w:sz w:val="22"/>
                <w:szCs w:val="22"/>
              </w:rPr>
              <w:t>a da equipa; identificação das PI</w:t>
            </w:r>
            <w:r w:rsidRPr="00671818">
              <w:rPr>
                <w:rFonts w:ascii="Calibri" w:hAnsi="Calibri" w:cs="Arial"/>
                <w:sz w:val="22"/>
                <w:szCs w:val="22"/>
              </w:rPr>
              <w:t xml:space="preserve"> da organização e dos produtos/serviços chave; identificação d</w:t>
            </w:r>
            <w:r w:rsidR="00DC5840">
              <w:rPr>
                <w:rFonts w:ascii="Calibri" w:hAnsi="Calibri" w:cs="Arial"/>
                <w:sz w:val="22"/>
                <w:szCs w:val="22"/>
              </w:rPr>
              <w:t xml:space="preserve">as evidências </w:t>
            </w:r>
            <w:r w:rsidRPr="00671818">
              <w:rPr>
                <w:rFonts w:ascii="Calibri" w:hAnsi="Calibri" w:cs="Arial"/>
                <w:sz w:val="22"/>
                <w:szCs w:val="22"/>
              </w:rPr>
              <w:t xml:space="preserve">principais da organização; esclarecimento de dúvidas. 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Pr="000C4D51" w:rsidRDefault="00FF55A3" w:rsidP="00AF0A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LP+</w:t>
            </w:r>
            <w:r w:rsidRPr="000C4D51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831C65">
            <w:pPr>
              <w:numPr>
                <w:ilvl w:val="0"/>
                <w:numId w:val="15"/>
              </w:numPr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Reunião da EA para elaboração dos modelos de questionário de avaliação da satisfação dos clientes e dos colaboradores</w:t>
            </w:r>
            <w:r w:rsidR="00831C65">
              <w:rPr>
                <w:rFonts w:ascii="Calibri" w:hAnsi="Calibri" w:cs="Arial"/>
                <w:sz w:val="22"/>
                <w:szCs w:val="22"/>
              </w:rPr>
              <w:t xml:space="preserve"> (quando a organização não dispõe desta informação)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LP+EA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FE7938">
            <w:pPr>
              <w:numPr>
                <w:ilvl w:val="0"/>
                <w:numId w:val="15"/>
              </w:numPr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Administração dos questionários de satisfação</w:t>
            </w:r>
            <w:r w:rsidR="00831C65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FE7938">
              <w:rPr>
                <w:rFonts w:ascii="Calibri" w:hAnsi="Calibri" w:cs="Arial"/>
                <w:sz w:val="22"/>
                <w:szCs w:val="22"/>
              </w:rPr>
              <w:t>se</w:t>
            </w:r>
            <w:r w:rsidR="00831C65">
              <w:rPr>
                <w:rFonts w:ascii="Calibri" w:hAnsi="Calibri" w:cs="Arial"/>
                <w:sz w:val="22"/>
                <w:szCs w:val="22"/>
              </w:rPr>
              <w:t xml:space="preserve"> aplicável)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4F61C6">
            <w:pPr>
              <w:numPr>
                <w:ilvl w:val="0"/>
                <w:numId w:val="15"/>
              </w:numPr>
              <w:tabs>
                <w:tab w:val="clear" w:pos="36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Diagnóstico da organização C1 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4F61C6">
            <w:pPr>
              <w:numPr>
                <w:ilvl w:val="0"/>
                <w:numId w:val="15"/>
              </w:numPr>
              <w:tabs>
                <w:tab w:val="clear" w:pos="36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Diagnóstico da organização C2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4F61C6">
            <w:pPr>
              <w:numPr>
                <w:ilvl w:val="0"/>
                <w:numId w:val="15"/>
              </w:numPr>
              <w:tabs>
                <w:tab w:val="clear" w:pos="36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Diagnóstico da organização C3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4F61C6">
            <w:pPr>
              <w:numPr>
                <w:ilvl w:val="0"/>
                <w:numId w:val="15"/>
              </w:numPr>
              <w:tabs>
                <w:tab w:val="clear" w:pos="36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Diagnóstico da organização C4 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4F61C6">
            <w:pPr>
              <w:numPr>
                <w:ilvl w:val="0"/>
                <w:numId w:val="15"/>
              </w:numPr>
              <w:tabs>
                <w:tab w:val="clear" w:pos="36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Diagnóstico da organização C5 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4F61C6">
            <w:pPr>
              <w:numPr>
                <w:ilvl w:val="0"/>
                <w:numId w:val="15"/>
              </w:numPr>
              <w:tabs>
                <w:tab w:val="clear" w:pos="36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Diagnóstico da organização C6 e C7 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4F61C6">
            <w:pPr>
              <w:numPr>
                <w:ilvl w:val="0"/>
                <w:numId w:val="15"/>
              </w:numPr>
              <w:tabs>
                <w:tab w:val="clear" w:pos="36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Diagnóstico da organização C8 e C9 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DC5840" w:rsidRPr="00671818" w:rsidRDefault="00DC5840" w:rsidP="004F61C6">
            <w:pPr>
              <w:numPr>
                <w:ilvl w:val="0"/>
                <w:numId w:val="15"/>
              </w:numPr>
              <w:tabs>
                <w:tab w:val="clear" w:pos="36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Tratamento dos questionários de avaliação da satisfação</w:t>
            </w:r>
            <w:r w:rsidR="00FE7938">
              <w:rPr>
                <w:rFonts w:ascii="Calibri" w:hAnsi="Calibri" w:cs="Arial"/>
                <w:sz w:val="22"/>
                <w:szCs w:val="22"/>
              </w:rPr>
              <w:t xml:space="preserve"> (se aplicável) 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auto"/>
          </w:tcPr>
          <w:p w:rsidR="00DC5840" w:rsidRPr="000C4D51" w:rsidRDefault="00DC5840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DC5840" w:rsidRPr="000C4D51" w:rsidRDefault="00DC5840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C5840" w:rsidRPr="000C4D51" w:rsidRDefault="00DC5840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C5840" w:rsidRPr="000C4D51" w:rsidRDefault="00DC5840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</w:tcPr>
          <w:p w:rsidR="00DC5840" w:rsidRPr="000C4D51" w:rsidRDefault="00DC5840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</w:tcPr>
          <w:p w:rsidR="00DC5840" w:rsidRPr="000C4D51" w:rsidRDefault="00DC5840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DC5840" w:rsidRPr="000C4D51" w:rsidRDefault="00DC5840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C5840" w:rsidRPr="000C4D51" w:rsidRDefault="00DC5840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DC5840" w:rsidRPr="000C4D51" w:rsidRDefault="00DC5840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shd w:val="clear" w:color="auto" w:fill="auto"/>
          </w:tcPr>
          <w:p w:rsidR="00DC5840" w:rsidRPr="000C4D51" w:rsidRDefault="00DC5840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DC5840" w:rsidRPr="000C4D51" w:rsidRDefault="00DC5840" w:rsidP="000C4D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C5840" w:rsidRPr="000C4D51" w:rsidRDefault="00DC5840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C5840" w:rsidRPr="000C4D51" w:rsidRDefault="00DC5840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C5840" w:rsidRPr="000C4D51" w:rsidRDefault="00DC5840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DC5840" w:rsidRPr="000C4D51" w:rsidRDefault="00DC5840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DC5840" w:rsidRDefault="00DC5840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4F61C6">
            <w:pPr>
              <w:numPr>
                <w:ilvl w:val="0"/>
                <w:numId w:val="15"/>
              </w:numPr>
              <w:tabs>
                <w:tab w:val="clear" w:pos="36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Reunião de consenso da EA para revisão e finalização do diagnóstico da grelha de </w:t>
            </w:r>
            <w:proofErr w:type="spellStart"/>
            <w:r w:rsidRPr="00671818">
              <w:rPr>
                <w:rFonts w:ascii="Calibri" w:hAnsi="Calibri" w:cs="Arial"/>
                <w:sz w:val="22"/>
                <w:szCs w:val="22"/>
              </w:rPr>
              <w:t>autoavaliação</w:t>
            </w:r>
            <w:proofErr w:type="spellEnd"/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4F61C6">
            <w:pPr>
              <w:numPr>
                <w:ilvl w:val="0"/>
                <w:numId w:val="15"/>
              </w:numPr>
              <w:tabs>
                <w:tab w:val="clear" w:pos="36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Elaboração do Relatório de </w:t>
            </w:r>
            <w:proofErr w:type="spellStart"/>
            <w:r w:rsidRPr="00671818">
              <w:rPr>
                <w:rFonts w:ascii="Calibri" w:hAnsi="Calibri" w:cs="Arial"/>
                <w:sz w:val="22"/>
                <w:szCs w:val="22"/>
              </w:rPr>
              <w:t>autoavaliação</w:t>
            </w:r>
            <w:proofErr w:type="spellEnd"/>
            <w:r w:rsidRPr="00671818">
              <w:rPr>
                <w:rFonts w:ascii="Calibri" w:hAnsi="Calibri" w:cs="Arial"/>
                <w:sz w:val="22"/>
                <w:szCs w:val="22"/>
              </w:rPr>
              <w:t xml:space="preserve"> (RA)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4F61C6">
            <w:pPr>
              <w:numPr>
                <w:ilvl w:val="0"/>
                <w:numId w:val="15"/>
              </w:numPr>
              <w:tabs>
                <w:tab w:val="clear" w:pos="36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Apresentação do RA à gestão de topo e recolha de orientações para a priorização das AM 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LP+EA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4F61C6">
            <w:pPr>
              <w:numPr>
                <w:ilvl w:val="0"/>
                <w:numId w:val="15"/>
              </w:numPr>
              <w:tabs>
                <w:tab w:val="clear" w:pos="36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Elaboração do Plano de Melhorias (PM)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LP+EA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E7938" w:rsidP="00FE7938">
            <w:pPr>
              <w:numPr>
                <w:ilvl w:val="0"/>
                <w:numId w:val="15"/>
              </w:numPr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Aprovação do PM pela liderança</w:t>
            </w:r>
            <w:r w:rsidR="00FF55A3" w:rsidRPr="00671818">
              <w:rPr>
                <w:rFonts w:ascii="Calibri" w:hAnsi="Calibri" w:cs="Arial"/>
                <w:sz w:val="22"/>
                <w:szCs w:val="22"/>
              </w:rPr>
              <w:t xml:space="preserve"> de topo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Pr="000C4D51" w:rsidRDefault="00FF55A3" w:rsidP="00FF55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4D51">
              <w:rPr>
                <w:rFonts w:ascii="Calibri" w:hAnsi="Calibri" w:cs="Arial"/>
                <w:sz w:val="20"/>
                <w:szCs w:val="20"/>
              </w:rPr>
              <w:t>L</w:t>
            </w:r>
            <w:r>
              <w:rPr>
                <w:rFonts w:ascii="Calibri" w:hAnsi="Calibri" w:cs="Arial"/>
                <w:sz w:val="20"/>
                <w:szCs w:val="20"/>
              </w:rPr>
              <w:t>T</w:t>
            </w:r>
          </w:p>
        </w:tc>
      </w:tr>
      <w:tr w:rsidR="00DC5840" w:rsidRPr="000C4D51" w:rsidTr="00DC5840">
        <w:trPr>
          <w:jc w:val="center"/>
        </w:trPr>
        <w:tc>
          <w:tcPr>
            <w:tcW w:w="9321" w:type="dxa"/>
            <w:tcBorders>
              <w:right w:val="dashSmallGap" w:sz="4" w:space="0" w:color="auto"/>
            </w:tcBorders>
            <w:vAlign w:val="center"/>
          </w:tcPr>
          <w:p w:rsidR="00FF55A3" w:rsidRPr="00671818" w:rsidRDefault="00FF55A3" w:rsidP="00FE7938">
            <w:pPr>
              <w:numPr>
                <w:ilvl w:val="0"/>
                <w:numId w:val="15"/>
              </w:numPr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Apresentação</w:t>
            </w:r>
            <w:bookmarkStart w:id="0" w:name="_GoBack"/>
            <w:bookmarkEnd w:id="0"/>
            <w:r w:rsidRPr="00671818">
              <w:rPr>
                <w:rFonts w:ascii="Calibri" w:hAnsi="Calibri" w:cs="Arial"/>
                <w:sz w:val="22"/>
                <w:szCs w:val="22"/>
              </w:rPr>
              <w:t xml:space="preserve"> dos resultados da </w:t>
            </w:r>
            <w:proofErr w:type="spellStart"/>
            <w:r w:rsidRPr="00671818">
              <w:rPr>
                <w:rFonts w:ascii="Calibri" w:hAnsi="Calibri" w:cs="Arial"/>
                <w:sz w:val="22"/>
                <w:szCs w:val="22"/>
              </w:rPr>
              <w:t>autoavaliação</w:t>
            </w:r>
            <w:proofErr w:type="spellEnd"/>
            <w:r w:rsidRPr="00671818">
              <w:rPr>
                <w:rFonts w:ascii="Calibri" w:hAnsi="Calibri" w:cs="Arial"/>
                <w:sz w:val="22"/>
                <w:szCs w:val="22"/>
              </w:rPr>
              <w:t xml:space="preserve"> e das </w:t>
            </w:r>
            <w:proofErr w:type="spellStart"/>
            <w:r w:rsidR="00DC5840">
              <w:rPr>
                <w:rFonts w:ascii="Calibri" w:hAnsi="Calibri" w:cs="Arial"/>
                <w:sz w:val="22"/>
                <w:szCs w:val="22"/>
              </w:rPr>
              <w:t>ações</w:t>
            </w:r>
            <w:proofErr w:type="spellEnd"/>
            <w:r w:rsidR="00DC5840">
              <w:rPr>
                <w:rFonts w:ascii="Calibri" w:hAnsi="Calibri" w:cs="Arial"/>
                <w:sz w:val="22"/>
                <w:szCs w:val="22"/>
              </w:rPr>
              <w:t xml:space="preserve"> de melhoria 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shd w:val="clear" w:color="auto" w:fill="auto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FF55A3" w:rsidRPr="000C4D51" w:rsidRDefault="00FF55A3" w:rsidP="000C4D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F55A3" w:rsidRDefault="00FF55A3" w:rsidP="00FF55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LP+</w:t>
            </w:r>
            <w:r w:rsidRPr="000C4D51">
              <w:rPr>
                <w:rFonts w:ascii="Calibri" w:hAnsi="Calibri" w:cs="Arial"/>
                <w:sz w:val="20"/>
                <w:szCs w:val="20"/>
              </w:rPr>
              <w:t>EA</w:t>
            </w:r>
          </w:p>
          <w:p w:rsidR="00FF55A3" w:rsidRPr="000C4D51" w:rsidRDefault="00FF55A3" w:rsidP="00FF55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(LT)</w:t>
            </w:r>
          </w:p>
        </w:tc>
      </w:tr>
    </w:tbl>
    <w:p w:rsidR="00174670" w:rsidRDefault="00174670" w:rsidP="00174670">
      <w:pPr>
        <w:rPr>
          <w:rFonts w:ascii="Calibri" w:hAnsi="Calibri" w:cs="Arial"/>
          <w:sz w:val="20"/>
          <w:szCs w:val="20"/>
        </w:rPr>
      </w:pPr>
      <w:r w:rsidRPr="00A12625">
        <w:rPr>
          <w:rFonts w:ascii="Calibri" w:hAnsi="Calibri" w:cs="Arial"/>
          <w:b/>
          <w:sz w:val="20"/>
          <w:szCs w:val="20"/>
        </w:rPr>
        <w:t>Siglas: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0D502B">
        <w:rPr>
          <w:rFonts w:ascii="Calibri" w:hAnsi="Calibri" w:cs="Arial"/>
          <w:sz w:val="20"/>
          <w:szCs w:val="20"/>
        </w:rPr>
        <w:t>C – Critérios (da CAF);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EA – Equipa de </w:t>
      </w:r>
      <w:proofErr w:type="spellStart"/>
      <w:r>
        <w:rPr>
          <w:rFonts w:ascii="Calibri" w:hAnsi="Calibri" w:cs="Arial"/>
          <w:sz w:val="20"/>
          <w:szCs w:val="20"/>
        </w:rPr>
        <w:t>Auto</w:t>
      </w:r>
      <w:r w:rsidRPr="00A12625">
        <w:rPr>
          <w:rFonts w:ascii="Calibri" w:hAnsi="Calibri" w:cs="Arial"/>
          <w:sz w:val="20"/>
          <w:szCs w:val="20"/>
        </w:rPr>
        <w:t>avaliação</w:t>
      </w:r>
      <w:proofErr w:type="spellEnd"/>
      <w:r w:rsidR="00362F47">
        <w:rPr>
          <w:rFonts w:ascii="Calibri" w:hAnsi="Calibri" w:cs="Arial"/>
          <w:sz w:val="20"/>
          <w:szCs w:val="20"/>
        </w:rPr>
        <w:t xml:space="preserve"> (inclui Líder da Equipa)</w:t>
      </w:r>
      <w:r>
        <w:rPr>
          <w:rFonts w:ascii="Calibri" w:hAnsi="Calibri" w:cs="Arial"/>
          <w:sz w:val="20"/>
          <w:szCs w:val="20"/>
        </w:rPr>
        <w:t xml:space="preserve">; LP – Líder do </w:t>
      </w:r>
      <w:proofErr w:type="spellStart"/>
      <w:r>
        <w:rPr>
          <w:rFonts w:ascii="Calibri" w:hAnsi="Calibri" w:cs="Arial"/>
          <w:sz w:val="20"/>
          <w:szCs w:val="20"/>
        </w:rPr>
        <w:t>Projeto</w:t>
      </w:r>
      <w:proofErr w:type="spellEnd"/>
      <w:r>
        <w:rPr>
          <w:rFonts w:ascii="Calibri" w:hAnsi="Calibri" w:cs="Arial"/>
          <w:sz w:val="20"/>
          <w:szCs w:val="20"/>
        </w:rPr>
        <w:t xml:space="preserve">; LE – Líder da Equipa; </w:t>
      </w:r>
      <w:r w:rsidR="00AF0A68">
        <w:rPr>
          <w:rFonts w:ascii="Calibri" w:hAnsi="Calibri" w:cs="Arial"/>
          <w:sz w:val="20"/>
          <w:szCs w:val="20"/>
        </w:rPr>
        <w:t xml:space="preserve">LT – Liderança de Topo; </w:t>
      </w:r>
      <w:r w:rsidR="004145A4">
        <w:rPr>
          <w:rFonts w:ascii="Calibri" w:hAnsi="Calibri" w:cs="Arial"/>
          <w:sz w:val="20"/>
          <w:szCs w:val="20"/>
        </w:rPr>
        <w:t>EF – Entidade Formadora</w:t>
      </w:r>
      <w:r w:rsidR="003D04D0">
        <w:rPr>
          <w:rFonts w:ascii="Calibri" w:hAnsi="Calibri" w:cs="Arial"/>
          <w:sz w:val="20"/>
          <w:szCs w:val="20"/>
        </w:rPr>
        <w:t>; PI – Partes Interessadas</w:t>
      </w:r>
    </w:p>
    <w:sectPr w:rsidR="00174670" w:rsidSect="00F11D10">
      <w:pgSz w:w="16838" w:h="11906" w:orient="landscape" w:code="9"/>
      <w:pgMar w:top="1417" w:right="1701" w:bottom="1417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1E" w:rsidRDefault="0028771E">
      <w:r>
        <w:separator/>
      </w:r>
    </w:p>
  </w:endnote>
  <w:endnote w:type="continuationSeparator" w:id="0">
    <w:p w:rsidR="0028771E" w:rsidRDefault="0028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75" w:rsidRDefault="00542A75" w:rsidP="009027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2A75" w:rsidRDefault="00542A75" w:rsidP="00D956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75" w:rsidRPr="00C94218" w:rsidRDefault="00542A75" w:rsidP="009027B4">
    <w:pPr>
      <w:pStyle w:val="Rodap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C94218">
      <w:rPr>
        <w:rStyle w:val="Nmerodepgina"/>
        <w:rFonts w:ascii="Calibri" w:hAnsi="Calibri"/>
        <w:sz w:val="18"/>
        <w:szCs w:val="18"/>
      </w:rPr>
      <w:fldChar w:fldCharType="begin"/>
    </w:r>
    <w:r w:rsidRPr="00C94218">
      <w:rPr>
        <w:rStyle w:val="Nmerodepgina"/>
        <w:rFonts w:ascii="Calibri" w:hAnsi="Calibri"/>
        <w:sz w:val="18"/>
        <w:szCs w:val="18"/>
      </w:rPr>
      <w:instrText xml:space="preserve">PAGE  </w:instrText>
    </w:r>
    <w:r w:rsidRPr="00C94218">
      <w:rPr>
        <w:rStyle w:val="Nmerodepgina"/>
        <w:rFonts w:ascii="Calibri" w:hAnsi="Calibri"/>
        <w:sz w:val="18"/>
        <w:szCs w:val="18"/>
      </w:rPr>
      <w:fldChar w:fldCharType="separate"/>
    </w:r>
    <w:r w:rsidR="00FE7938">
      <w:rPr>
        <w:rStyle w:val="Nmerodepgina"/>
        <w:rFonts w:ascii="Calibri" w:hAnsi="Calibri"/>
        <w:noProof/>
        <w:sz w:val="18"/>
        <w:szCs w:val="18"/>
      </w:rPr>
      <w:t>4</w:t>
    </w:r>
    <w:r w:rsidRPr="00C94218">
      <w:rPr>
        <w:rStyle w:val="Nmerodepgina"/>
        <w:rFonts w:ascii="Calibri" w:hAnsi="Calibri"/>
        <w:sz w:val="18"/>
        <w:szCs w:val="18"/>
      </w:rPr>
      <w:fldChar w:fldCharType="end"/>
    </w:r>
  </w:p>
  <w:p w:rsidR="00542A75" w:rsidRDefault="00542A75" w:rsidP="000C4D5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1E" w:rsidRDefault="0028771E">
      <w:r>
        <w:separator/>
      </w:r>
    </w:p>
  </w:footnote>
  <w:footnote w:type="continuationSeparator" w:id="0">
    <w:p w:rsidR="0028771E" w:rsidRDefault="00287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10" w:rsidRPr="00CB454A" w:rsidRDefault="00F11D10">
    <w:pPr>
      <w:pStyle w:val="Cabealho"/>
      <w:rPr>
        <w:rFonts w:ascii="Calibri" w:hAnsi="Calibri" w:cs="Calibri"/>
      </w:rPr>
    </w:pPr>
    <w:r w:rsidRPr="00CB454A">
      <w:rPr>
        <w:rFonts w:ascii="Calibri" w:hAnsi="Calibri" w:cs="Calibri"/>
      </w:rPr>
      <w:t>C</w:t>
    </w:r>
    <w:r w:rsidR="00CB454A">
      <w:rPr>
        <w:rFonts w:ascii="Calibri" w:hAnsi="Calibri" w:cs="Calibri"/>
      </w:rPr>
      <w:t>AF 2</w:t>
    </w:r>
    <w:r w:rsidRPr="00CB454A">
      <w:rPr>
        <w:rFonts w:ascii="Calibri" w:hAnsi="Calibri" w:cs="Calibri"/>
      </w:rPr>
      <w:t>0</w:t>
    </w:r>
    <w:r w:rsidR="00CB454A">
      <w:rPr>
        <w:rFonts w:ascii="Calibri" w:hAnsi="Calibri" w:cs="Calibri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05" w:rsidRDefault="000D0505">
    <w:pPr>
      <w:pStyle w:val="Cabealho"/>
    </w:pPr>
    <w:r>
      <w:t>[Escreva texto]</w:t>
    </w:r>
  </w:p>
  <w:p w:rsidR="000D0505" w:rsidRDefault="000D05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58"/>
    <w:multiLevelType w:val="hybridMultilevel"/>
    <w:tmpl w:val="DDBADF4C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color w:val="auto"/>
      </w:rPr>
    </w:lvl>
    <w:lvl w:ilvl="1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">
    <w:nsid w:val="06017E88"/>
    <w:multiLevelType w:val="hybridMultilevel"/>
    <w:tmpl w:val="7872460C"/>
    <w:lvl w:ilvl="0" w:tplc="081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E1342FFC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2" w:tplc="08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B0B5585"/>
    <w:multiLevelType w:val="hybridMultilevel"/>
    <w:tmpl w:val="3E8AC590"/>
    <w:lvl w:ilvl="0" w:tplc="08160005">
      <w:start w:val="1"/>
      <w:numFmt w:val="bullet"/>
      <w:lvlText w:val=""/>
      <w:lvlJc w:val="left"/>
      <w:pPr>
        <w:tabs>
          <w:tab w:val="num" w:pos="-1077"/>
        </w:tabs>
        <w:ind w:left="-1077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3">
    <w:nsid w:val="166547FC"/>
    <w:multiLevelType w:val="hybridMultilevel"/>
    <w:tmpl w:val="E7F65D7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9309C5"/>
    <w:multiLevelType w:val="hybridMultilevel"/>
    <w:tmpl w:val="D31687D4"/>
    <w:lvl w:ilvl="0" w:tplc="64F8D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615F6">
      <w:numFmt w:val="none"/>
      <w:lvlText w:val=""/>
      <w:lvlJc w:val="left"/>
      <w:pPr>
        <w:tabs>
          <w:tab w:val="num" w:pos="360"/>
        </w:tabs>
      </w:pPr>
    </w:lvl>
    <w:lvl w:ilvl="2" w:tplc="FE883066">
      <w:numFmt w:val="none"/>
      <w:lvlText w:val=""/>
      <w:lvlJc w:val="left"/>
      <w:pPr>
        <w:tabs>
          <w:tab w:val="num" w:pos="360"/>
        </w:tabs>
      </w:pPr>
    </w:lvl>
    <w:lvl w:ilvl="3" w:tplc="2D7E9936">
      <w:numFmt w:val="none"/>
      <w:lvlText w:val=""/>
      <w:lvlJc w:val="left"/>
      <w:pPr>
        <w:tabs>
          <w:tab w:val="num" w:pos="360"/>
        </w:tabs>
      </w:pPr>
    </w:lvl>
    <w:lvl w:ilvl="4" w:tplc="2E942A8E">
      <w:numFmt w:val="none"/>
      <w:lvlText w:val=""/>
      <w:lvlJc w:val="left"/>
      <w:pPr>
        <w:tabs>
          <w:tab w:val="num" w:pos="360"/>
        </w:tabs>
      </w:pPr>
    </w:lvl>
    <w:lvl w:ilvl="5" w:tplc="EBA23DA0">
      <w:numFmt w:val="none"/>
      <w:lvlText w:val=""/>
      <w:lvlJc w:val="left"/>
      <w:pPr>
        <w:tabs>
          <w:tab w:val="num" w:pos="360"/>
        </w:tabs>
      </w:pPr>
    </w:lvl>
    <w:lvl w:ilvl="6" w:tplc="B4AA76AA">
      <w:numFmt w:val="none"/>
      <w:lvlText w:val=""/>
      <w:lvlJc w:val="left"/>
      <w:pPr>
        <w:tabs>
          <w:tab w:val="num" w:pos="360"/>
        </w:tabs>
      </w:pPr>
    </w:lvl>
    <w:lvl w:ilvl="7" w:tplc="F4BA1A68">
      <w:numFmt w:val="none"/>
      <w:lvlText w:val=""/>
      <w:lvlJc w:val="left"/>
      <w:pPr>
        <w:tabs>
          <w:tab w:val="num" w:pos="360"/>
        </w:tabs>
      </w:pPr>
    </w:lvl>
    <w:lvl w:ilvl="8" w:tplc="8B164C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9D9309A"/>
    <w:multiLevelType w:val="hybridMultilevel"/>
    <w:tmpl w:val="68FCE2B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54A7A"/>
    <w:multiLevelType w:val="hybridMultilevel"/>
    <w:tmpl w:val="46CED768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96CA39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8B556A"/>
    <w:multiLevelType w:val="hybridMultilevel"/>
    <w:tmpl w:val="0B58989C"/>
    <w:lvl w:ilvl="0" w:tplc="0816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A7A6DCF"/>
    <w:multiLevelType w:val="multilevel"/>
    <w:tmpl w:val="7EA855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18A2C31"/>
    <w:multiLevelType w:val="hybridMultilevel"/>
    <w:tmpl w:val="31DE5894"/>
    <w:lvl w:ilvl="0" w:tplc="081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>
    <w:nsid w:val="619724C9"/>
    <w:multiLevelType w:val="hybridMultilevel"/>
    <w:tmpl w:val="26D64AD4"/>
    <w:lvl w:ilvl="0" w:tplc="476EAE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14028"/>
    <w:multiLevelType w:val="hybridMultilevel"/>
    <w:tmpl w:val="92FA0888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color w:val="auto"/>
      </w:rPr>
    </w:lvl>
    <w:lvl w:ilvl="1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2">
    <w:nsid w:val="668D06C7"/>
    <w:multiLevelType w:val="hybridMultilevel"/>
    <w:tmpl w:val="F02C7B18"/>
    <w:lvl w:ilvl="0" w:tplc="0816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8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9F1EA1"/>
    <w:multiLevelType w:val="multilevel"/>
    <w:tmpl w:val="7EA855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82D17FB"/>
    <w:multiLevelType w:val="hybridMultilevel"/>
    <w:tmpl w:val="D3D04A56"/>
    <w:lvl w:ilvl="0" w:tplc="0F14CD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E5299"/>
    <w:multiLevelType w:val="hybridMultilevel"/>
    <w:tmpl w:val="CB840BDA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6">
    <w:nsid w:val="7F431227"/>
    <w:multiLevelType w:val="multilevel"/>
    <w:tmpl w:val="A956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7"/>
  </w:num>
  <w:num w:numId="5">
    <w:abstractNumId w:val="16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15"/>
  </w:num>
  <w:num w:numId="12">
    <w:abstractNumId w:val="2"/>
  </w:num>
  <w:num w:numId="13">
    <w:abstractNumId w:val="13"/>
  </w:num>
  <w:num w:numId="14">
    <w:abstractNumId w:val="9"/>
  </w:num>
  <w:num w:numId="15">
    <w:abstractNumId w:val="5"/>
  </w:num>
  <w:num w:numId="16">
    <w:abstractNumId w:val="8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3D5"/>
    <w:rsid w:val="00004055"/>
    <w:rsid w:val="00010B11"/>
    <w:rsid w:val="00010BBE"/>
    <w:rsid w:val="000120BA"/>
    <w:rsid w:val="00012546"/>
    <w:rsid w:val="00017CE7"/>
    <w:rsid w:val="00021074"/>
    <w:rsid w:val="000227B2"/>
    <w:rsid w:val="000311C9"/>
    <w:rsid w:val="000327CC"/>
    <w:rsid w:val="00034EC4"/>
    <w:rsid w:val="000361EB"/>
    <w:rsid w:val="00036D74"/>
    <w:rsid w:val="00037274"/>
    <w:rsid w:val="000373B2"/>
    <w:rsid w:val="00064434"/>
    <w:rsid w:val="00073B15"/>
    <w:rsid w:val="00084118"/>
    <w:rsid w:val="00086AA2"/>
    <w:rsid w:val="0009586B"/>
    <w:rsid w:val="00097B92"/>
    <w:rsid w:val="000B1497"/>
    <w:rsid w:val="000B14FB"/>
    <w:rsid w:val="000B5AC1"/>
    <w:rsid w:val="000C029A"/>
    <w:rsid w:val="000C14AA"/>
    <w:rsid w:val="000C17A6"/>
    <w:rsid w:val="000C1C8A"/>
    <w:rsid w:val="000C4D51"/>
    <w:rsid w:val="000C6AA0"/>
    <w:rsid w:val="000C71EA"/>
    <w:rsid w:val="000D0505"/>
    <w:rsid w:val="000D63E9"/>
    <w:rsid w:val="000D76CE"/>
    <w:rsid w:val="000E4666"/>
    <w:rsid w:val="000E66CD"/>
    <w:rsid w:val="000E7034"/>
    <w:rsid w:val="000E7465"/>
    <w:rsid w:val="000F55F8"/>
    <w:rsid w:val="00102466"/>
    <w:rsid w:val="00102AA6"/>
    <w:rsid w:val="00103405"/>
    <w:rsid w:val="00110F9A"/>
    <w:rsid w:val="0011477A"/>
    <w:rsid w:val="00120335"/>
    <w:rsid w:val="001271D9"/>
    <w:rsid w:val="001442AC"/>
    <w:rsid w:val="00154698"/>
    <w:rsid w:val="001562E9"/>
    <w:rsid w:val="0015632E"/>
    <w:rsid w:val="00156E1A"/>
    <w:rsid w:val="001640AA"/>
    <w:rsid w:val="00174670"/>
    <w:rsid w:val="00182304"/>
    <w:rsid w:val="001864BA"/>
    <w:rsid w:val="00191674"/>
    <w:rsid w:val="0019323E"/>
    <w:rsid w:val="00195F3B"/>
    <w:rsid w:val="001A24DC"/>
    <w:rsid w:val="001A2927"/>
    <w:rsid w:val="001A5A9E"/>
    <w:rsid w:val="001B7D63"/>
    <w:rsid w:val="001C0D91"/>
    <w:rsid w:val="001C7CCD"/>
    <w:rsid w:val="001D03F2"/>
    <w:rsid w:val="001D0548"/>
    <w:rsid w:val="001D7F9F"/>
    <w:rsid w:val="001E2921"/>
    <w:rsid w:val="001E2A56"/>
    <w:rsid w:val="0021029A"/>
    <w:rsid w:val="00212363"/>
    <w:rsid w:val="00214936"/>
    <w:rsid w:val="002165E6"/>
    <w:rsid w:val="00222A47"/>
    <w:rsid w:val="002312AA"/>
    <w:rsid w:val="00231C9C"/>
    <w:rsid w:val="00234014"/>
    <w:rsid w:val="00234941"/>
    <w:rsid w:val="002401B5"/>
    <w:rsid w:val="0024352B"/>
    <w:rsid w:val="00253666"/>
    <w:rsid w:val="00255285"/>
    <w:rsid w:val="0026100A"/>
    <w:rsid w:val="00277362"/>
    <w:rsid w:val="00284C03"/>
    <w:rsid w:val="0028771E"/>
    <w:rsid w:val="002904E9"/>
    <w:rsid w:val="00294DE9"/>
    <w:rsid w:val="002A1805"/>
    <w:rsid w:val="002A2685"/>
    <w:rsid w:val="002B27B9"/>
    <w:rsid w:val="002B7D09"/>
    <w:rsid w:val="002C34C5"/>
    <w:rsid w:val="002C5BFB"/>
    <w:rsid w:val="002C76D6"/>
    <w:rsid w:val="002D0C62"/>
    <w:rsid w:val="002E2E78"/>
    <w:rsid w:val="002F75FF"/>
    <w:rsid w:val="00301A2B"/>
    <w:rsid w:val="00305B4A"/>
    <w:rsid w:val="0031234C"/>
    <w:rsid w:val="0031278A"/>
    <w:rsid w:val="0032016B"/>
    <w:rsid w:val="00331887"/>
    <w:rsid w:val="003337A7"/>
    <w:rsid w:val="0033547C"/>
    <w:rsid w:val="00342CA1"/>
    <w:rsid w:val="0034679C"/>
    <w:rsid w:val="0035243E"/>
    <w:rsid w:val="003535A3"/>
    <w:rsid w:val="00362F47"/>
    <w:rsid w:val="00367CA3"/>
    <w:rsid w:val="00371BE6"/>
    <w:rsid w:val="00376DB5"/>
    <w:rsid w:val="00380966"/>
    <w:rsid w:val="00383249"/>
    <w:rsid w:val="003836F7"/>
    <w:rsid w:val="00383C9F"/>
    <w:rsid w:val="00390644"/>
    <w:rsid w:val="00395878"/>
    <w:rsid w:val="00397237"/>
    <w:rsid w:val="003A299A"/>
    <w:rsid w:val="003A2A81"/>
    <w:rsid w:val="003A6FA8"/>
    <w:rsid w:val="003B37C8"/>
    <w:rsid w:val="003B5C8C"/>
    <w:rsid w:val="003B7B7A"/>
    <w:rsid w:val="003D04D0"/>
    <w:rsid w:val="003D6709"/>
    <w:rsid w:val="003E1DAB"/>
    <w:rsid w:val="00402DD2"/>
    <w:rsid w:val="00403C4B"/>
    <w:rsid w:val="00404BB9"/>
    <w:rsid w:val="00412988"/>
    <w:rsid w:val="00413A35"/>
    <w:rsid w:val="004145A4"/>
    <w:rsid w:val="0041789A"/>
    <w:rsid w:val="00426669"/>
    <w:rsid w:val="00432D16"/>
    <w:rsid w:val="00435411"/>
    <w:rsid w:val="00445533"/>
    <w:rsid w:val="00446309"/>
    <w:rsid w:val="00447878"/>
    <w:rsid w:val="00450E0A"/>
    <w:rsid w:val="0045185D"/>
    <w:rsid w:val="00457668"/>
    <w:rsid w:val="00472B19"/>
    <w:rsid w:val="00493325"/>
    <w:rsid w:val="00493C0C"/>
    <w:rsid w:val="00497715"/>
    <w:rsid w:val="004B28F8"/>
    <w:rsid w:val="004B5BFB"/>
    <w:rsid w:val="004C5F04"/>
    <w:rsid w:val="004D057D"/>
    <w:rsid w:val="004E4767"/>
    <w:rsid w:val="004E6D76"/>
    <w:rsid w:val="004F1BF2"/>
    <w:rsid w:val="004F2208"/>
    <w:rsid w:val="004F749F"/>
    <w:rsid w:val="0050206E"/>
    <w:rsid w:val="00505211"/>
    <w:rsid w:val="00514975"/>
    <w:rsid w:val="0053346A"/>
    <w:rsid w:val="00540369"/>
    <w:rsid w:val="00542A75"/>
    <w:rsid w:val="00551E42"/>
    <w:rsid w:val="00560070"/>
    <w:rsid w:val="005615D6"/>
    <w:rsid w:val="005655B9"/>
    <w:rsid w:val="00565E24"/>
    <w:rsid w:val="005671AA"/>
    <w:rsid w:val="00574C6C"/>
    <w:rsid w:val="00576999"/>
    <w:rsid w:val="00580724"/>
    <w:rsid w:val="005943F5"/>
    <w:rsid w:val="00596C4C"/>
    <w:rsid w:val="005A06C1"/>
    <w:rsid w:val="005B0C3B"/>
    <w:rsid w:val="005B4AB3"/>
    <w:rsid w:val="005B592B"/>
    <w:rsid w:val="005D23BF"/>
    <w:rsid w:val="005D4FC9"/>
    <w:rsid w:val="005E2A35"/>
    <w:rsid w:val="005E40D8"/>
    <w:rsid w:val="005F07A8"/>
    <w:rsid w:val="005F54AB"/>
    <w:rsid w:val="00600281"/>
    <w:rsid w:val="006017BF"/>
    <w:rsid w:val="00606240"/>
    <w:rsid w:val="006079B2"/>
    <w:rsid w:val="00612B58"/>
    <w:rsid w:val="00627174"/>
    <w:rsid w:val="0063004F"/>
    <w:rsid w:val="00631B1B"/>
    <w:rsid w:val="0063798A"/>
    <w:rsid w:val="00637F28"/>
    <w:rsid w:val="006406E8"/>
    <w:rsid w:val="00645C08"/>
    <w:rsid w:val="00650D4C"/>
    <w:rsid w:val="00655DBD"/>
    <w:rsid w:val="006576C1"/>
    <w:rsid w:val="006673D9"/>
    <w:rsid w:val="00674EDD"/>
    <w:rsid w:val="00682F22"/>
    <w:rsid w:val="00691C12"/>
    <w:rsid w:val="00691C5F"/>
    <w:rsid w:val="006926CD"/>
    <w:rsid w:val="00693576"/>
    <w:rsid w:val="006943B3"/>
    <w:rsid w:val="006956C4"/>
    <w:rsid w:val="00696A53"/>
    <w:rsid w:val="006A5FB0"/>
    <w:rsid w:val="006B34DC"/>
    <w:rsid w:val="006C2F17"/>
    <w:rsid w:val="006C3818"/>
    <w:rsid w:val="006C5E71"/>
    <w:rsid w:val="006D1D8A"/>
    <w:rsid w:val="006D69D8"/>
    <w:rsid w:val="006D7647"/>
    <w:rsid w:val="006F0036"/>
    <w:rsid w:val="006F1CAC"/>
    <w:rsid w:val="006F66EF"/>
    <w:rsid w:val="006F7995"/>
    <w:rsid w:val="00700D0D"/>
    <w:rsid w:val="00706C82"/>
    <w:rsid w:val="007114C2"/>
    <w:rsid w:val="007202E4"/>
    <w:rsid w:val="0072161E"/>
    <w:rsid w:val="00722ACF"/>
    <w:rsid w:val="007244A2"/>
    <w:rsid w:val="00732EBE"/>
    <w:rsid w:val="00734AF1"/>
    <w:rsid w:val="00741A92"/>
    <w:rsid w:val="00746CF3"/>
    <w:rsid w:val="007506B0"/>
    <w:rsid w:val="007514F0"/>
    <w:rsid w:val="00754AAF"/>
    <w:rsid w:val="00756431"/>
    <w:rsid w:val="0078233C"/>
    <w:rsid w:val="00782850"/>
    <w:rsid w:val="00784593"/>
    <w:rsid w:val="007876F6"/>
    <w:rsid w:val="007A13FE"/>
    <w:rsid w:val="007A27BE"/>
    <w:rsid w:val="007A2F5F"/>
    <w:rsid w:val="007A5AAE"/>
    <w:rsid w:val="007A5AF5"/>
    <w:rsid w:val="007B10E3"/>
    <w:rsid w:val="007C00ED"/>
    <w:rsid w:val="007C0C53"/>
    <w:rsid w:val="007E0251"/>
    <w:rsid w:val="007F5A8F"/>
    <w:rsid w:val="007F6910"/>
    <w:rsid w:val="00802E79"/>
    <w:rsid w:val="008031C1"/>
    <w:rsid w:val="008042F7"/>
    <w:rsid w:val="00806393"/>
    <w:rsid w:val="00811C3A"/>
    <w:rsid w:val="00815A7E"/>
    <w:rsid w:val="008163CD"/>
    <w:rsid w:val="008200B8"/>
    <w:rsid w:val="00821E76"/>
    <w:rsid w:val="00831C65"/>
    <w:rsid w:val="0083692F"/>
    <w:rsid w:val="0084002D"/>
    <w:rsid w:val="00840529"/>
    <w:rsid w:val="00843C87"/>
    <w:rsid w:val="0085359F"/>
    <w:rsid w:val="008642C3"/>
    <w:rsid w:val="00865F5B"/>
    <w:rsid w:val="008754AC"/>
    <w:rsid w:val="008757D2"/>
    <w:rsid w:val="0087746C"/>
    <w:rsid w:val="00881998"/>
    <w:rsid w:val="00895E78"/>
    <w:rsid w:val="008A211E"/>
    <w:rsid w:val="008A6476"/>
    <w:rsid w:val="008A7649"/>
    <w:rsid w:val="008B40C3"/>
    <w:rsid w:val="008C1B44"/>
    <w:rsid w:val="008D3C08"/>
    <w:rsid w:val="008D45D2"/>
    <w:rsid w:val="008F694C"/>
    <w:rsid w:val="009027B4"/>
    <w:rsid w:val="009027DF"/>
    <w:rsid w:val="00905257"/>
    <w:rsid w:val="00906087"/>
    <w:rsid w:val="00906465"/>
    <w:rsid w:val="00907FEF"/>
    <w:rsid w:val="0091068B"/>
    <w:rsid w:val="00920898"/>
    <w:rsid w:val="0092385B"/>
    <w:rsid w:val="00923EB4"/>
    <w:rsid w:val="009414A5"/>
    <w:rsid w:val="00942D7D"/>
    <w:rsid w:val="00943632"/>
    <w:rsid w:val="00946FE6"/>
    <w:rsid w:val="00954FFF"/>
    <w:rsid w:val="00967D4B"/>
    <w:rsid w:val="00973949"/>
    <w:rsid w:val="00973E20"/>
    <w:rsid w:val="00975713"/>
    <w:rsid w:val="00991624"/>
    <w:rsid w:val="00992507"/>
    <w:rsid w:val="0099275C"/>
    <w:rsid w:val="00994153"/>
    <w:rsid w:val="00995EF9"/>
    <w:rsid w:val="009A4209"/>
    <w:rsid w:val="009B241A"/>
    <w:rsid w:val="009B4656"/>
    <w:rsid w:val="009B6AB9"/>
    <w:rsid w:val="009C2500"/>
    <w:rsid w:val="009C2617"/>
    <w:rsid w:val="009C4837"/>
    <w:rsid w:val="009C6284"/>
    <w:rsid w:val="009C6F4C"/>
    <w:rsid w:val="009D5FA6"/>
    <w:rsid w:val="009E1B55"/>
    <w:rsid w:val="009E3A47"/>
    <w:rsid w:val="009E4E4D"/>
    <w:rsid w:val="009F6CCC"/>
    <w:rsid w:val="00A06270"/>
    <w:rsid w:val="00A0639C"/>
    <w:rsid w:val="00A12F5C"/>
    <w:rsid w:val="00A27807"/>
    <w:rsid w:val="00A40E6A"/>
    <w:rsid w:val="00A4280C"/>
    <w:rsid w:val="00A47862"/>
    <w:rsid w:val="00A56959"/>
    <w:rsid w:val="00A62508"/>
    <w:rsid w:val="00A63C9E"/>
    <w:rsid w:val="00A81BF1"/>
    <w:rsid w:val="00A83F5A"/>
    <w:rsid w:val="00A92E0F"/>
    <w:rsid w:val="00A93D5B"/>
    <w:rsid w:val="00AA34AB"/>
    <w:rsid w:val="00AA4E69"/>
    <w:rsid w:val="00AA5508"/>
    <w:rsid w:val="00AB5E03"/>
    <w:rsid w:val="00AC0919"/>
    <w:rsid w:val="00AC734A"/>
    <w:rsid w:val="00AC7F8A"/>
    <w:rsid w:val="00AD420D"/>
    <w:rsid w:val="00AD78E4"/>
    <w:rsid w:val="00AD7DC1"/>
    <w:rsid w:val="00AE00E6"/>
    <w:rsid w:val="00AE1CBE"/>
    <w:rsid w:val="00AE6BD1"/>
    <w:rsid w:val="00AE72D7"/>
    <w:rsid w:val="00AF0A68"/>
    <w:rsid w:val="00AF2242"/>
    <w:rsid w:val="00AF233D"/>
    <w:rsid w:val="00B0444F"/>
    <w:rsid w:val="00B06554"/>
    <w:rsid w:val="00B06A56"/>
    <w:rsid w:val="00B070CF"/>
    <w:rsid w:val="00B1354D"/>
    <w:rsid w:val="00B24DD4"/>
    <w:rsid w:val="00B262C0"/>
    <w:rsid w:val="00B26BD0"/>
    <w:rsid w:val="00B27AAF"/>
    <w:rsid w:val="00B431C5"/>
    <w:rsid w:val="00B43A28"/>
    <w:rsid w:val="00B55029"/>
    <w:rsid w:val="00B6592A"/>
    <w:rsid w:val="00B73C93"/>
    <w:rsid w:val="00B73D0D"/>
    <w:rsid w:val="00B80489"/>
    <w:rsid w:val="00B80CC2"/>
    <w:rsid w:val="00B83933"/>
    <w:rsid w:val="00B86C37"/>
    <w:rsid w:val="00B90005"/>
    <w:rsid w:val="00B94111"/>
    <w:rsid w:val="00B94533"/>
    <w:rsid w:val="00BA00E5"/>
    <w:rsid w:val="00BA4188"/>
    <w:rsid w:val="00BA65AA"/>
    <w:rsid w:val="00BB38EF"/>
    <w:rsid w:val="00BC040C"/>
    <w:rsid w:val="00BD6948"/>
    <w:rsid w:val="00BE3286"/>
    <w:rsid w:val="00BE3D01"/>
    <w:rsid w:val="00BE3EE4"/>
    <w:rsid w:val="00BE61D2"/>
    <w:rsid w:val="00BF1977"/>
    <w:rsid w:val="00BF427F"/>
    <w:rsid w:val="00C00CC7"/>
    <w:rsid w:val="00C013D5"/>
    <w:rsid w:val="00C0161F"/>
    <w:rsid w:val="00C07FC8"/>
    <w:rsid w:val="00C137B1"/>
    <w:rsid w:val="00C16204"/>
    <w:rsid w:val="00C25009"/>
    <w:rsid w:val="00C33196"/>
    <w:rsid w:val="00C350E0"/>
    <w:rsid w:val="00C365C0"/>
    <w:rsid w:val="00C40FEB"/>
    <w:rsid w:val="00C4193C"/>
    <w:rsid w:val="00C46E36"/>
    <w:rsid w:val="00C51C97"/>
    <w:rsid w:val="00C6526B"/>
    <w:rsid w:val="00C679F6"/>
    <w:rsid w:val="00C71022"/>
    <w:rsid w:val="00C73282"/>
    <w:rsid w:val="00C77A83"/>
    <w:rsid w:val="00C8118E"/>
    <w:rsid w:val="00C820D4"/>
    <w:rsid w:val="00C94218"/>
    <w:rsid w:val="00C94558"/>
    <w:rsid w:val="00CA0A3B"/>
    <w:rsid w:val="00CA12B5"/>
    <w:rsid w:val="00CA214B"/>
    <w:rsid w:val="00CA3E56"/>
    <w:rsid w:val="00CA623E"/>
    <w:rsid w:val="00CB092D"/>
    <w:rsid w:val="00CB454A"/>
    <w:rsid w:val="00CC511C"/>
    <w:rsid w:val="00CD13DE"/>
    <w:rsid w:val="00CD38F4"/>
    <w:rsid w:val="00CE09E3"/>
    <w:rsid w:val="00CE1B80"/>
    <w:rsid w:val="00CE687F"/>
    <w:rsid w:val="00CF05C4"/>
    <w:rsid w:val="00CF5043"/>
    <w:rsid w:val="00CF5D6E"/>
    <w:rsid w:val="00CF71DA"/>
    <w:rsid w:val="00CF779B"/>
    <w:rsid w:val="00D11DC6"/>
    <w:rsid w:val="00D15821"/>
    <w:rsid w:val="00D161D8"/>
    <w:rsid w:val="00D17E7D"/>
    <w:rsid w:val="00D222D0"/>
    <w:rsid w:val="00D26062"/>
    <w:rsid w:val="00D26EF1"/>
    <w:rsid w:val="00D311A4"/>
    <w:rsid w:val="00D4505A"/>
    <w:rsid w:val="00D509AF"/>
    <w:rsid w:val="00D53B2F"/>
    <w:rsid w:val="00D5657C"/>
    <w:rsid w:val="00D6694A"/>
    <w:rsid w:val="00D709B7"/>
    <w:rsid w:val="00D72F16"/>
    <w:rsid w:val="00D840AD"/>
    <w:rsid w:val="00D844C7"/>
    <w:rsid w:val="00D847F6"/>
    <w:rsid w:val="00D910F1"/>
    <w:rsid w:val="00D95607"/>
    <w:rsid w:val="00DC5840"/>
    <w:rsid w:val="00DC5BF2"/>
    <w:rsid w:val="00DC736C"/>
    <w:rsid w:val="00DC7C10"/>
    <w:rsid w:val="00DD186D"/>
    <w:rsid w:val="00DE048C"/>
    <w:rsid w:val="00DE2D03"/>
    <w:rsid w:val="00DE7CC6"/>
    <w:rsid w:val="00DF0270"/>
    <w:rsid w:val="00DF5E25"/>
    <w:rsid w:val="00E0129E"/>
    <w:rsid w:val="00E16318"/>
    <w:rsid w:val="00E21694"/>
    <w:rsid w:val="00E252B8"/>
    <w:rsid w:val="00E562A2"/>
    <w:rsid w:val="00E6481A"/>
    <w:rsid w:val="00E703DF"/>
    <w:rsid w:val="00E721F6"/>
    <w:rsid w:val="00E754A4"/>
    <w:rsid w:val="00E77C20"/>
    <w:rsid w:val="00E817B9"/>
    <w:rsid w:val="00E8683F"/>
    <w:rsid w:val="00E9039A"/>
    <w:rsid w:val="00E94F33"/>
    <w:rsid w:val="00EA03F5"/>
    <w:rsid w:val="00EA6FA9"/>
    <w:rsid w:val="00EA7521"/>
    <w:rsid w:val="00EC40D6"/>
    <w:rsid w:val="00EE08CC"/>
    <w:rsid w:val="00EE1412"/>
    <w:rsid w:val="00EE3D85"/>
    <w:rsid w:val="00EE4C84"/>
    <w:rsid w:val="00F11D10"/>
    <w:rsid w:val="00F16CB0"/>
    <w:rsid w:val="00F16D6F"/>
    <w:rsid w:val="00F2085F"/>
    <w:rsid w:val="00F23231"/>
    <w:rsid w:val="00F36407"/>
    <w:rsid w:val="00F37090"/>
    <w:rsid w:val="00F41B53"/>
    <w:rsid w:val="00F41CE2"/>
    <w:rsid w:val="00F423B0"/>
    <w:rsid w:val="00F47436"/>
    <w:rsid w:val="00F53BA0"/>
    <w:rsid w:val="00F57009"/>
    <w:rsid w:val="00F67D5B"/>
    <w:rsid w:val="00F71068"/>
    <w:rsid w:val="00F77DF9"/>
    <w:rsid w:val="00F83D93"/>
    <w:rsid w:val="00F8413B"/>
    <w:rsid w:val="00F900A9"/>
    <w:rsid w:val="00F950A3"/>
    <w:rsid w:val="00FA3CA6"/>
    <w:rsid w:val="00FA5BE8"/>
    <w:rsid w:val="00FB15DE"/>
    <w:rsid w:val="00FB1763"/>
    <w:rsid w:val="00FB2397"/>
    <w:rsid w:val="00FB75F9"/>
    <w:rsid w:val="00FB7BD6"/>
    <w:rsid w:val="00FC0C71"/>
    <w:rsid w:val="00FE398A"/>
    <w:rsid w:val="00FE3AC2"/>
    <w:rsid w:val="00FE431F"/>
    <w:rsid w:val="00FE7938"/>
    <w:rsid w:val="00FF55A3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0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A0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qFormat/>
    <w:rsid w:val="005A06C1"/>
    <w:pPr>
      <w:spacing w:before="100" w:beforeAutospacing="1" w:after="100" w:afterAutospacing="1" w:line="288" w:lineRule="auto"/>
      <w:outlineLvl w:val="1"/>
    </w:pPr>
    <w:rPr>
      <w:rFonts w:ascii="Verdana" w:eastAsia="Arial Unicode MS" w:hAnsi="Verdana" w:cs="Arial Unicode MS"/>
      <w:b/>
      <w:bCs/>
      <w:color w:val="336600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A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D9560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95607"/>
  </w:style>
  <w:style w:type="paragraph" w:styleId="Corpodetexto">
    <w:name w:val="Body Text"/>
    <w:basedOn w:val="Normal"/>
    <w:link w:val="CorpodetextoCarcter"/>
    <w:rsid w:val="00D95607"/>
    <w:pPr>
      <w:spacing w:before="80" w:after="80" w:line="280" w:lineRule="exact"/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rsid w:val="00E562A2"/>
    <w:rPr>
      <w:sz w:val="20"/>
      <w:szCs w:val="20"/>
    </w:rPr>
  </w:style>
  <w:style w:type="character" w:styleId="Refdenotaderodap">
    <w:name w:val="footnote reference"/>
    <w:semiHidden/>
    <w:rsid w:val="00E562A2"/>
    <w:rPr>
      <w:vertAlign w:val="superscript"/>
    </w:rPr>
  </w:style>
  <w:style w:type="character" w:styleId="Hiperligao">
    <w:name w:val="Hyperlink"/>
    <w:rsid w:val="000C14AA"/>
    <w:rPr>
      <w:color w:val="0000FF"/>
      <w:u w:val="single"/>
    </w:rPr>
  </w:style>
  <w:style w:type="paragraph" w:customStyle="1" w:styleId="goaHeader1">
    <w:name w:val="goaHeader1"/>
    <w:basedOn w:val="Cabealho1"/>
    <w:rsid w:val="005A06C1"/>
    <w:pPr>
      <w:keepLines/>
      <w:tabs>
        <w:tab w:val="right" w:pos="8505"/>
      </w:tabs>
      <w:outlineLvl w:val="9"/>
    </w:pPr>
    <w:rPr>
      <w:rFonts w:cs="Times New Roman"/>
      <w:bCs w:val="0"/>
      <w:kern w:val="28"/>
      <w:sz w:val="28"/>
      <w:szCs w:val="20"/>
      <w:lang w:val="en-US" w:eastAsia="de-DE"/>
    </w:rPr>
  </w:style>
  <w:style w:type="paragraph" w:styleId="Avanodecorpodetexto">
    <w:name w:val="Body Text Indent"/>
    <w:basedOn w:val="Normal"/>
    <w:rsid w:val="008757D2"/>
    <w:pPr>
      <w:spacing w:after="120"/>
      <w:ind w:left="283"/>
    </w:pPr>
  </w:style>
  <w:style w:type="paragraph" w:customStyle="1" w:styleId="Default">
    <w:name w:val="Default"/>
    <w:rsid w:val="008757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E3D01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uiPriority w:val="99"/>
    <w:rsid w:val="00C9421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0D0505"/>
    <w:rPr>
      <w:sz w:val="24"/>
      <w:szCs w:val="24"/>
    </w:rPr>
  </w:style>
  <w:style w:type="paragraph" w:styleId="Textodebalo">
    <w:name w:val="Balloon Text"/>
    <w:basedOn w:val="Normal"/>
    <w:link w:val="TextodebaloCarcter"/>
    <w:rsid w:val="000D050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0D0505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CB454A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EBC5-751E-476C-8806-39598582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4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aplicação da CAF na DGAP</vt:lpstr>
    </vt:vector>
  </TitlesOfParts>
  <Company>IIAE</Company>
  <LinksUpToDate>false</LinksUpToDate>
  <CharactersWithSpaces>4746</CharactersWithSpaces>
  <SharedDoc>false</SharedDoc>
  <HLinks>
    <vt:vector size="6" baseType="variant"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mailto:equipaAA@sg.mxxx.pt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Projecto de aplicação da CAF na DGAP</dc:title>
  <dc:subject/>
  <cp:keywords/>
  <dc:description/>
  <cp:lastModifiedBy>Cristina</cp:lastModifiedBy>
  <cp:revision>38</cp:revision>
  <cp:lastPrinted>2014-02-04T12:41:00Z</cp:lastPrinted>
  <dcterms:created xsi:type="dcterms:W3CDTF">2013-03-22T14:27:00Z</dcterms:created>
  <dcterms:modified xsi:type="dcterms:W3CDTF">2021-05-05T14:25:00Z</dcterms:modified>
</cp:coreProperties>
</file>